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3D05" w:rsidRPr="00943D05" w:rsidRDefault="00FB35BC" w:rsidP="00943D05">
      <w:pPr>
        <w:pStyle w:val="1"/>
        <w:widowControl/>
        <w:spacing w:before="0" w:after="120" w:line="240" w:lineRule="auto"/>
        <w:jc w:val="center"/>
        <w:rPr>
          <w:bCs/>
        </w:rPr>
      </w:pPr>
      <w:bookmarkStart w:id="0" w:name="_GoBack"/>
      <w:bookmarkEnd w:id="0"/>
      <w:r w:rsidRPr="00FB35BC">
        <w:rPr>
          <w:rFonts w:ascii="Times New Roman" w:eastAsia="Times New Roman" w:hAnsi="Times New Roman" w:cs="Times New Roman"/>
          <w:bCs/>
        </w:rPr>
        <w:t xml:space="preserve">First Lesson of the School Year: Teaching Plan for “Celebrating the 105th Anniversary of the Founding of the Communist Party of China (CPC) and Commemorating the 90th Anniversary </w:t>
      </w:r>
      <w:r>
        <w:rPr>
          <w:rFonts w:ascii="Times New Roman" w:eastAsia="Times New Roman" w:hAnsi="Times New Roman" w:cs="Times New Roman" w:hint="eastAsia"/>
          <w:bCs/>
        </w:rPr>
        <w:t xml:space="preserve">of the Victory of the </w:t>
      </w:r>
      <w:r w:rsidRPr="00BC45F0">
        <w:rPr>
          <w:rFonts w:ascii="Times New Roman" w:eastAsia="Times New Roman" w:hAnsi="Times New Roman" w:cs="Times New Roman"/>
          <w:bCs/>
        </w:rPr>
        <w:t>Long March” (Junior Secondary)</w:t>
      </w:r>
    </w:p>
    <w:p w:rsidR="00943D05" w:rsidRPr="00943D05" w:rsidRDefault="00943D05" w:rsidP="00943D05">
      <w:pPr>
        <w:pStyle w:val="2"/>
        <w:widowControl/>
        <w:spacing w:line="240" w:lineRule="auto"/>
        <w:rPr>
          <w:bCs/>
        </w:rPr>
      </w:pPr>
      <w:r w:rsidRPr="00943D05">
        <w:rPr>
          <w:rFonts w:ascii="Times New Roman" w:eastAsia="Times New Roman" w:hAnsi="Times New Roman" w:cs="Times New Roman"/>
          <w:bCs/>
        </w:rPr>
        <w:t>I. Basic Course Information</w:t>
      </w:r>
    </w:p>
    <w:p w:rsidR="00943D05" w:rsidRPr="00943D05" w:rsidRDefault="00943D05" w:rsidP="000E1532">
      <w:pPr>
        <w:widowControl/>
        <w:numPr>
          <w:ilvl w:val="0"/>
          <w:numId w:val="1"/>
        </w:numPr>
        <w:spacing w:after="80"/>
        <w:jc w:val="both"/>
        <w:rPr>
          <w:b/>
          <w:bCs/>
        </w:rPr>
      </w:pPr>
      <w:r w:rsidRPr="00943D05">
        <w:rPr>
          <w:bCs/>
        </w:rPr>
        <w:t xml:space="preserve">Topic: Celebrating the 105th Anniversary of the Founding of the CPC and Commemorating the 90th Anniversary of the Victory of the Long March </w:t>
      </w:r>
    </w:p>
    <w:p w:rsidR="00943D05" w:rsidRPr="00943D05" w:rsidRDefault="00943D05" w:rsidP="000E1532">
      <w:pPr>
        <w:widowControl/>
        <w:numPr>
          <w:ilvl w:val="0"/>
          <w:numId w:val="1"/>
        </w:numPr>
        <w:spacing w:after="80"/>
        <w:jc w:val="both"/>
        <w:rPr>
          <w:b/>
          <w:bCs/>
        </w:rPr>
      </w:pPr>
      <w:r w:rsidRPr="00943D05">
        <w:rPr>
          <w:bCs/>
        </w:rPr>
        <w:t>Target Students: Macao junior secondary students</w:t>
      </w:r>
    </w:p>
    <w:p w:rsidR="00943D05" w:rsidRPr="00943D05" w:rsidRDefault="00943D05" w:rsidP="000E1532">
      <w:pPr>
        <w:widowControl/>
        <w:numPr>
          <w:ilvl w:val="0"/>
          <w:numId w:val="1"/>
        </w:numPr>
        <w:spacing w:after="80"/>
        <w:jc w:val="both"/>
        <w:rPr>
          <w:b/>
          <w:bCs/>
        </w:rPr>
      </w:pPr>
      <w:r w:rsidRPr="00943D05">
        <w:rPr>
          <w:bCs/>
        </w:rPr>
        <w:t>Duration:</w:t>
      </w:r>
      <w:r w:rsidR="00FB35BC">
        <w:rPr>
          <w:rFonts w:hint="eastAsia"/>
          <w:bCs/>
        </w:rPr>
        <w:t xml:space="preserve"> </w:t>
      </w:r>
      <w:r w:rsidRPr="00943D05">
        <w:rPr>
          <w:bCs/>
        </w:rPr>
        <w:t>One 40-minute lesson</w:t>
      </w:r>
    </w:p>
    <w:p w:rsidR="00943D05" w:rsidRPr="00943D05" w:rsidRDefault="00943D05" w:rsidP="000E1532">
      <w:pPr>
        <w:widowControl/>
        <w:numPr>
          <w:ilvl w:val="0"/>
          <w:numId w:val="1"/>
        </w:numPr>
        <w:spacing w:after="80"/>
        <w:jc w:val="both"/>
        <w:rPr>
          <w:b/>
          <w:bCs/>
        </w:rPr>
      </w:pPr>
      <w:r w:rsidRPr="00943D05">
        <w:rPr>
          <w:bCs/>
        </w:rPr>
        <w:t>Materials: Teaching PPT, slide-by-slide script, and relevant concepts from the Macao History Textbook</w:t>
      </w:r>
    </w:p>
    <w:p w:rsidR="00943D05" w:rsidRPr="00943D05" w:rsidRDefault="00943D05" w:rsidP="000E1532">
      <w:pPr>
        <w:widowControl/>
        <w:numPr>
          <w:ilvl w:val="0"/>
          <w:numId w:val="1"/>
        </w:numPr>
        <w:spacing w:after="80"/>
        <w:jc w:val="both"/>
        <w:rPr>
          <w:b/>
          <w:bCs/>
        </w:rPr>
      </w:pPr>
      <w:r w:rsidRPr="00943D05">
        <w:rPr>
          <w:bCs/>
        </w:rPr>
        <w:t>Methods: Problem-based learning (PBL), analysis of historical sources, map analysis, and cooperative group learning</w:t>
      </w:r>
    </w:p>
    <w:p w:rsidR="00943D05" w:rsidRPr="00943D05" w:rsidRDefault="00943D05" w:rsidP="00943D05">
      <w:pPr>
        <w:pStyle w:val="2"/>
        <w:widowControl/>
        <w:spacing w:line="240" w:lineRule="auto"/>
        <w:rPr>
          <w:bCs/>
        </w:rPr>
      </w:pPr>
      <w:r w:rsidRPr="00943D05">
        <w:rPr>
          <w:rFonts w:ascii="Times New Roman" w:eastAsia="Times New Roman" w:hAnsi="Times New Roman" w:cs="Times New Roman"/>
          <w:bCs/>
        </w:rPr>
        <w:t>II. Learning Objectives (Based on Macao's Requirements of Basic Academic Attainments)</w:t>
      </w:r>
    </w:p>
    <w:p w:rsidR="00943D05" w:rsidRPr="00943D05" w:rsidRDefault="00943D05" w:rsidP="000E1532">
      <w:pPr>
        <w:pStyle w:val="2"/>
        <w:widowControl/>
        <w:numPr>
          <w:ilvl w:val="0"/>
          <w:numId w:val="2"/>
        </w:numPr>
        <w:spacing w:line="240" w:lineRule="auto"/>
        <w:rPr>
          <w:bCs/>
        </w:rPr>
      </w:pPr>
      <w:r w:rsidRPr="00943D05">
        <w:rPr>
          <w:rFonts w:ascii="Times New Roman" w:eastAsia="Times New Roman" w:hAnsi="Times New Roman" w:cs="Times New Roman"/>
          <w:bCs/>
        </w:rPr>
        <w:t>Knowledge and Understanding:</w:t>
      </w:r>
    </w:p>
    <w:p w:rsidR="00943D05" w:rsidRPr="00943D05" w:rsidRDefault="00943D05" w:rsidP="000E1532">
      <w:pPr>
        <w:widowControl/>
        <w:numPr>
          <w:ilvl w:val="1"/>
          <w:numId w:val="2"/>
        </w:numPr>
        <w:spacing w:after="80"/>
        <w:jc w:val="both"/>
        <w:rPr>
          <w:b/>
          <w:bCs/>
        </w:rPr>
      </w:pPr>
      <w:r w:rsidRPr="00943D05">
        <w:rPr>
          <w:bCs/>
        </w:rPr>
        <w:t>Understand the long- and short-term historical background to the founding of the CPC and the historical significance of</w:t>
      </w:r>
      <w:r w:rsidR="00CD4EB6">
        <w:rPr>
          <w:rFonts w:asciiTheme="minorEastAsia" w:hAnsiTheme="minorEastAsia" w:hint="eastAsia"/>
          <w:bCs/>
        </w:rPr>
        <w:t xml:space="preserve"> the </w:t>
      </w:r>
      <w:r w:rsidRPr="00943D05">
        <w:rPr>
          <w:bCs/>
        </w:rPr>
        <w:t>First CPC National Congress and the Red Boat on South Lake in Jiaxing.</w:t>
      </w:r>
    </w:p>
    <w:p w:rsidR="00943D05" w:rsidRPr="00943D05" w:rsidRDefault="00943D05" w:rsidP="000E1532">
      <w:pPr>
        <w:widowControl/>
        <w:numPr>
          <w:ilvl w:val="1"/>
          <w:numId w:val="2"/>
        </w:numPr>
        <w:spacing w:after="80"/>
        <w:jc w:val="both"/>
        <w:rPr>
          <w:b/>
          <w:bCs/>
        </w:rPr>
      </w:pPr>
      <w:r w:rsidRPr="00943D05">
        <w:rPr>
          <w:bCs/>
        </w:rPr>
        <w:t xml:space="preserve">Understand the causes of the Long March undertaken by the Chinese Workers' and Peasants' Red Army (the Red Army), its pivotal turning point—the Zunyi Conference—and the historical impact of the victorious reunion of the three main forces of the Red Army. </w:t>
      </w:r>
    </w:p>
    <w:p w:rsidR="00943D05" w:rsidRPr="00943D05" w:rsidRDefault="00943D05" w:rsidP="000E1532">
      <w:pPr>
        <w:pStyle w:val="2"/>
        <w:widowControl/>
        <w:numPr>
          <w:ilvl w:val="0"/>
          <w:numId w:val="2"/>
        </w:numPr>
        <w:spacing w:line="240" w:lineRule="auto"/>
        <w:rPr>
          <w:bCs/>
        </w:rPr>
      </w:pPr>
      <w:r w:rsidRPr="00943D05">
        <w:rPr>
          <w:rFonts w:ascii="Times New Roman" w:eastAsia="Times New Roman" w:hAnsi="Times New Roman" w:cs="Times New Roman"/>
          <w:bCs/>
        </w:rPr>
        <w:t>Skills and Methods:</w:t>
      </w:r>
    </w:p>
    <w:p w:rsidR="00943D05" w:rsidRPr="00943D05" w:rsidRDefault="00943D05" w:rsidP="000E1532">
      <w:pPr>
        <w:widowControl/>
        <w:numPr>
          <w:ilvl w:val="1"/>
          <w:numId w:val="2"/>
        </w:numPr>
        <w:spacing w:after="80"/>
        <w:jc w:val="both"/>
        <w:rPr>
          <w:b/>
          <w:bCs/>
        </w:rPr>
      </w:pPr>
      <w:r w:rsidRPr="00943D05">
        <w:rPr>
          <w:bCs/>
        </w:rPr>
        <w:t>Extract key information from historical texts and maps and analyze cause-and-effect relationships between historical events.</w:t>
      </w:r>
    </w:p>
    <w:p w:rsidR="00943D05" w:rsidRPr="00943D05" w:rsidRDefault="00943D05" w:rsidP="000E1532">
      <w:pPr>
        <w:widowControl/>
        <w:numPr>
          <w:ilvl w:val="1"/>
          <w:numId w:val="2"/>
        </w:numPr>
        <w:spacing w:after="80"/>
        <w:jc w:val="both"/>
        <w:rPr>
          <w:b/>
          <w:bCs/>
        </w:rPr>
      </w:pPr>
      <w:r w:rsidRPr="00943D05">
        <w:rPr>
          <w:bCs/>
        </w:rPr>
        <w:t>Use comparison and scenario analysis to discuss how historical experience can inform daily life and personal growth.</w:t>
      </w:r>
    </w:p>
    <w:p w:rsidR="00943D05" w:rsidRPr="00943D05" w:rsidRDefault="00943D05" w:rsidP="000E1532">
      <w:pPr>
        <w:pStyle w:val="2"/>
        <w:widowControl/>
        <w:numPr>
          <w:ilvl w:val="0"/>
          <w:numId w:val="2"/>
        </w:numPr>
        <w:spacing w:line="240" w:lineRule="auto"/>
        <w:rPr>
          <w:bCs/>
        </w:rPr>
      </w:pPr>
      <w:r w:rsidRPr="00943D05">
        <w:rPr>
          <w:rFonts w:ascii="Times New Roman" w:eastAsia="Times New Roman" w:hAnsi="Times New Roman" w:cs="Times New Roman"/>
          <w:bCs/>
        </w:rPr>
        <w:lastRenderedPageBreak/>
        <w:t>Attitudes and Values:</w:t>
      </w:r>
    </w:p>
    <w:p w:rsidR="00943D05" w:rsidRPr="00943D05" w:rsidRDefault="00943D05" w:rsidP="000E1532">
      <w:pPr>
        <w:widowControl/>
        <w:numPr>
          <w:ilvl w:val="1"/>
          <w:numId w:val="2"/>
        </w:numPr>
        <w:spacing w:after="80"/>
        <w:jc w:val="both"/>
        <w:rPr>
          <w:b/>
          <w:bCs/>
        </w:rPr>
      </w:pPr>
      <w:r w:rsidRPr="00943D05">
        <w:rPr>
          <w:bCs/>
        </w:rPr>
        <w:t>Appreciate</w:t>
      </w:r>
      <w:r w:rsidR="00CD4EB6">
        <w:rPr>
          <w:rFonts w:asciiTheme="minorEastAsia" w:hAnsiTheme="minorEastAsia" w:hint="eastAsia"/>
          <w:bCs/>
        </w:rPr>
        <w:t xml:space="preserve"> the</w:t>
      </w:r>
      <w:r w:rsidRPr="00943D05">
        <w:rPr>
          <w:bCs/>
        </w:rPr>
        <w:t xml:space="preserve"> Long March spirit:</w:t>
      </w:r>
      <w:r w:rsidR="00CD4EB6">
        <w:rPr>
          <w:bCs/>
        </w:rPr>
        <w:t xml:space="preserve"> </w:t>
      </w:r>
      <w:r w:rsidRPr="00943D05">
        <w:rPr>
          <w:bCs/>
        </w:rPr>
        <w:t>firm conviction, seeking truth from facts, unity and cooperation, and courage in the face of danger.</w:t>
      </w:r>
    </w:p>
    <w:p w:rsidR="00943D05" w:rsidRPr="00943D05" w:rsidRDefault="00943D05" w:rsidP="000E1532">
      <w:pPr>
        <w:widowControl/>
        <w:numPr>
          <w:ilvl w:val="1"/>
          <w:numId w:val="2"/>
        </w:numPr>
        <w:spacing w:after="80"/>
        <w:jc w:val="both"/>
        <w:rPr>
          <w:b/>
          <w:bCs/>
        </w:rPr>
      </w:pPr>
      <w:r w:rsidRPr="00943D05">
        <w:rPr>
          <w:bCs/>
        </w:rPr>
        <w:t>Relate Macao's development before and after its return to China to students' commitment to home and country and their responsibility for local social development.</w:t>
      </w:r>
    </w:p>
    <w:p w:rsidR="00943D05" w:rsidRPr="00943D05" w:rsidRDefault="00943D05" w:rsidP="00943D05">
      <w:pPr>
        <w:pStyle w:val="2"/>
        <w:widowControl/>
        <w:spacing w:line="240" w:lineRule="auto"/>
        <w:rPr>
          <w:bCs/>
        </w:rPr>
      </w:pPr>
      <w:r w:rsidRPr="00943D05">
        <w:rPr>
          <w:rFonts w:ascii="Times New Roman" w:eastAsia="Times New Roman" w:hAnsi="Times New Roman" w:cs="Times New Roman"/>
          <w:bCs/>
        </w:rPr>
        <w:t>III. Teaching Focus and Challenges</w:t>
      </w:r>
    </w:p>
    <w:p w:rsidR="00943D05" w:rsidRPr="00943D05" w:rsidRDefault="00943D05" w:rsidP="000E1532">
      <w:pPr>
        <w:widowControl/>
        <w:numPr>
          <w:ilvl w:val="0"/>
          <w:numId w:val="3"/>
        </w:numPr>
        <w:spacing w:after="80"/>
        <w:jc w:val="both"/>
        <w:rPr>
          <w:b/>
          <w:bCs/>
        </w:rPr>
      </w:pPr>
      <w:r w:rsidRPr="00943D05">
        <w:rPr>
          <w:bCs/>
        </w:rPr>
        <w:t>Teaching focus: The background and process of the founding of the Communist Party of China; the historical significance of the Zunyi Conference as a turning point.</w:t>
      </w:r>
    </w:p>
    <w:p w:rsidR="00943D05" w:rsidRPr="00943D05" w:rsidRDefault="00943D05" w:rsidP="000E1532">
      <w:pPr>
        <w:widowControl/>
        <w:numPr>
          <w:ilvl w:val="0"/>
          <w:numId w:val="3"/>
        </w:numPr>
        <w:spacing w:after="80"/>
        <w:jc w:val="both"/>
        <w:rPr>
          <w:b/>
          <w:bCs/>
        </w:rPr>
      </w:pPr>
      <w:r w:rsidRPr="00943D05">
        <w:rPr>
          <w:bCs/>
        </w:rPr>
        <w:t xml:space="preserve">Teaching challenge: Help Macao junior secondary students connect the revolutionary history </w:t>
      </w:r>
      <w:r w:rsidR="00CD4EB6">
        <w:rPr>
          <w:rFonts w:asciiTheme="minorEastAsia" w:hAnsiTheme="minorEastAsia" w:hint="eastAsia"/>
          <w:bCs/>
        </w:rPr>
        <w:t xml:space="preserve">of a </w:t>
      </w:r>
      <w:r w:rsidRPr="00943D05">
        <w:rPr>
          <w:bCs/>
        </w:rPr>
        <w:t xml:space="preserve">century </w:t>
      </w:r>
      <w:r w:rsidR="00CD4EB6">
        <w:rPr>
          <w:bCs/>
        </w:rPr>
        <w:t>ago—</w:t>
      </w:r>
      <w:r w:rsidRPr="00943D05">
        <w:rPr>
          <w:bCs/>
        </w:rPr>
        <w:t>the Long March—with Macao's development and their own experiences—the “snowy mountains and grasslands of youth”—across time and space.</w:t>
      </w:r>
    </w:p>
    <w:p w:rsidR="00943D05" w:rsidRPr="00943D05" w:rsidRDefault="00943D05" w:rsidP="00943D05">
      <w:pPr>
        <w:pStyle w:val="2"/>
        <w:widowControl/>
        <w:spacing w:line="240" w:lineRule="auto"/>
        <w:rPr>
          <w:bCs/>
        </w:rPr>
      </w:pPr>
      <w:r w:rsidRPr="00943D05">
        <w:rPr>
          <w:rFonts w:ascii="Times New Roman" w:eastAsia="Times New Roman" w:hAnsi="Times New Roman" w:cs="Times New Roman"/>
          <w:bCs/>
        </w:rPr>
        <w:t>IV. Teaching Procedure (Detailed 40-Minute Plan)</w:t>
      </w:r>
    </w:p>
    <w:p w:rsidR="00943D05" w:rsidRPr="00943D05" w:rsidRDefault="00943D05" w:rsidP="00943D05">
      <w:pPr>
        <w:pStyle w:val="2"/>
        <w:widowControl/>
        <w:spacing w:line="240" w:lineRule="auto"/>
        <w:rPr>
          <w:bCs/>
        </w:rPr>
      </w:pPr>
      <w:r w:rsidRPr="00943D05">
        <w:rPr>
          <w:rFonts w:ascii="Times New Roman" w:eastAsia="Times New Roman" w:hAnsi="Times New Roman" w:cs="Times New Roman"/>
          <w:bCs/>
        </w:rPr>
        <w:t>【Stage 1: Lesson Introduction】 (3 minutes)</w:t>
      </w:r>
    </w:p>
    <w:p w:rsidR="00943D05" w:rsidRPr="00943D05" w:rsidRDefault="00943D05" w:rsidP="000E1532">
      <w:pPr>
        <w:pStyle w:val="2"/>
        <w:widowControl/>
        <w:numPr>
          <w:ilvl w:val="0"/>
          <w:numId w:val="4"/>
        </w:numPr>
        <w:spacing w:line="240" w:lineRule="auto"/>
        <w:rPr>
          <w:bCs/>
        </w:rPr>
      </w:pPr>
      <w:r w:rsidRPr="00943D05">
        <w:rPr>
          <w:rFonts w:ascii="Times New Roman" w:eastAsia="Times New Roman" w:hAnsi="Times New Roman" w:cs="Times New Roman"/>
          <w:bCs/>
        </w:rPr>
        <w:t>Teaching Activities:</w:t>
      </w:r>
    </w:p>
    <w:p w:rsidR="00943D05" w:rsidRPr="00943D05" w:rsidRDefault="00943D05" w:rsidP="000E1532">
      <w:pPr>
        <w:widowControl/>
        <w:numPr>
          <w:ilvl w:val="1"/>
          <w:numId w:val="4"/>
        </w:numPr>
        <w:spacing w:after="80"/>
        <w:jc w:val="both"/>
        <w:rPr>
          <w:b/>
          <w:bCs/>
        </w:rPr>
      </w:pPr>
      <w:r w:rsidRPr="00943D05">
        <w:rPr>
          <w:bCs/>
        </w:rPr>
        <w:t>Show PPT slide 1, the cover, and slide 2, the contents.</w:t>
      </w:r>
    </w:p>
    <w:p w:rsidR="00943D05" w:rsidRPr="00943D05" w:rsidRDefault="00943D05" w:rsidP="000E1532">
      <w:pPr>
        <w:widowControl/>
        <w:numPr>
          <w:ilvl w:val="1"/>
          <w:numId w:val="4"/>
        </w:numPr>
        <w:spacing w:after="80"/>
        <w:jc w:val="both"/>
        <w:rPr>
          <w:b/>
          <w:bCs/>
        </w:rPr>
      </w:pPr>
      <w:r w:rsidRPr="00943D05">
        <w:rPr>
          <w:bCs/>
        </w:rPr>
        <w:t xml:space="preserve">Teacher's introduction: “Good morning, everyone! This is a very special year: the 105th anniversary of the founding of the CPC and the 90th anniversary of the victory of the Long March. Today, we will use historical sources, maps, and works of art to explore these two pivotal journeys that changed the course of modern </w:t>
      </w:r>
      <w:r w:rsidR="00CD4EB6">
        <w:rPr>
          <w:bCs/>
        </w:rPr>
        <w:t>China.</w:t>
      </w:r>
      <w:r w:rsidRPr="00943D05">
        <w:rPr>
          <w:bCs/>
        </w:rPr>
        <w:t xml:space="preserve">” </w:t>
      </w:r>
    </w:p>
    <w:p w:rsidR="00943D05" w:rsidRPr="00943D05" w:rsidRDefault="00943D05" w:rsidP="000E1532">
      <w:pPr>
        <w:widowControl/>
        <w:numPr>
          <w:ilvl w:val="1"/>
          <w:numId w:val="4"/>
        </w:numPr>
        <w:spacing w:after="80"/>
        <w:jc w:val="both"/>
        <w:rPr>
          <w:b/>
          <w:bCs/>
        </w:rPr>
      </w:pPr>
      <w:r w:rsidRPr="00943D05">
        <w:rPr>
          <w:bCs/>
        </w:rPr>
        <w:t xml:space="preserve">Present the three main units on the board or screen: I. The Founding of the CPC; II. Victory of the Long March; III. Extension and Reflection. </w:t>
      </w:r>
    </w:p>
    <w:p w:rsidR="00943D05" w:rsidRPr="00943D05" w:rsidRDefault="00943D05" w:rsidP="000E1532">
      <w:pPr>
        <w:widowControl/>
        <w:numPr>
          <w:ilvl w:val="0"/>
          <w:numId w:val="4"/>
        </w:numPr>
        <w:spacing w:after="80"/>
        <w:jc w:val="both"/>
        <w:rPr>
          <w:b/>
          <w:bCs/>
        </w:rPr>
      </w:pPr>
      <w:r w:rsidRPr="00943D05">
        <w:rPr>
          <w:bCs/>
        </w:rPr>
        <w:t>Purpose: Make the topic and lesson structure clear and establish awareness of key points on the timeline.</w:t>
      </w:r>
    </w:p>
    <w:p w:rsidR="00943D05" w:rsidRPr="00943D05" w:rsidRDefault="00943D05" w:rsidP="00943D05">
      <w:pPr>
        <w:pStyle w:val="2"/>
        <w:widowControl/>
        <w:spacing w:line="240" w:lineRule="auto"/>
        <w:rPr>
          <w:bCs/>
        </w:rPr>
      </w:pPr>
      <w:r w:rsidRPr="00943D05">
        <w:rPr>
          <w:rFonts w:ascii="Times New Roman" w:eastAsia="Times New Roman" w:hAnsi="Times New Roman" w:cs="Times New Roman"/>
          <w:bCs/>
        </w:rPr>
        <w:lastRenderedPageBreak/>
        <w:t>【Stage 2: Unit I—An Epoch-Making Event: The Founding of the Communist Party of China】 (12 minutes)</w:t>
      </w:r>
    </w:p>
    <w:p w:rsidR="00943D05" w:rsidRPr="00943D05" w:rsidRDefault="00943D05" w:rsidP="00943D05">
      <w:pPr>
        <w:pStyle w:val="2"/>
        <w:widowControl/>
        <w:spacing w:line="240" w:lineRule="auto"/>
        <w:rPr>
          <w:bCs/>
        </w:rPr>
      </w:pPr>
      <w:r w:rsidRPr="00943D05">
        <w:rPr>
          <w:rFonts w:ascii="Times New Roman" w:eastAsia="Times New Roman" w:hAnsi="Times New Roman" w:cs="Times New Roman"/>
          <w:bCs/>
        </w:rPr>
        <w:t>1. Historical Source Inquiry: Background and Original Aspiration (5 minutes)</w:t>
      </w:r>
    </w:p>
    <w:p w:rsidR="00943D05" w:rsidRPr="00943D05" w:rsidRDefault="00943D05" w:rsidP="000E1532">
      <w:pPr>
        <w:pStyle w:val="2"/>
        <w:widowControl/>
        <w:numPr>
          <w:ilvl w:val="0"/>
          <w:numId w:val="5"/>
        </w:numPr>
        <w:spacing w:line="240" w:lineRule="auto"/>
        <w:rPr>
          <w:bCs/>
        </w:rPr>
      </w:pPr>
      <w:r w:rsidRPr="00943D05">
        <w:rPr>
          <w:rFonts w:ascii="Times New Roman" w:eastAsia="Times New Roman" w:hAnsi="Times New Roman" w:cs="Times New Roman"/>
          <w:bCs/>
        </w:rPr>
        <w:t>PPT Slides: 4, 5 and 6</w:t>
      </w:r>
    </w:p>
    <w:p w:rsidR="00943D05" w:rsidRPr="00943D05" w:rsidRDefault="00943D05" w:rsidP="000E1532">
      <w:pPr>
        <w:pStyle w:val="2"/>
        <w:widowControl/>
        <w:numPr>
          <w:ilvl w:val="0"/>
          <w:numId w:val="5"/>
        </w:numPr>
        <w:spacing w:line="240" w:lineRule="auto"/>
        <w:rPr>
          <w:bCs/>
        </w:rPr>
      </w:pPr>
      <w:r w:rsidRPr="00943D05">
        <w:rPr>
          <w:rFonts w:ascii="Times New Roman" w:eastAsia="Times New Roman" w:hAnsi="Times New Roman" w:cs="Times New Roman"/>
          <w:bCs/>
        </w:rPr>
        <w:t>Student Activity (Group Discussion):</w:t>
      </w:r>
    </w:p>
    <w:p w:rsidR="00943D05" w:rsidRPr="00943D05" w:rsidRDefault="00943D05" w:rsidP="000E1532">
      <w:pPr>
        <w:widowControl/>
        <w:numPr>
          <w:ilvl w:val="1"/>
          <w:numId w:val="5"/>
        </w:numPr>
        <w:spacing w:after="80"/>
        <w:jc w:val="both"/>
        <w:rPr>
          <w:b/>
          <w:bCs/>
        </w:rPr>
      </w:pPr>
      <w:r w:rsidRPr="00943D05">
        <w:rPr>
          <w:bCs/>
        </w:rPr>
        <w:t>Guide students in reading 【Source 1】, an excerpt from the 1922 Manifesto of the Second CPC National Congress, and 【Source 2】, an excerpt from the 2017 report to the 19th CPC National Congress.</w:t>
      </w:r>
    </w:p>
    <w:p w:rsidR="00943D05" w:rsidRPr="00943D05" w:rsidRDefault="00943D05" w:rsidP="000E1532">
      <w:pPr>
        <w:pStyle w:val="2"/>
        <w:widowControl/>
        <w:numPr>
          <w:ilvl w:val="1"/>
          <w:numId w:val="5"/>
        </w:numPr>
        <w:spacing w:line="240" w:lineRule="auto"/>
        <w:rPr>
          <w:bCs/>
        </w:rPr>
      </w:pPr>
      <w:r w:rsidRPr="00943D05">
        <w:rPr>
          <w:rFonts w:ascii="Times New Roman" w:eastAsia="Times New Roman" w:hAnsi="Times New Roman" w:cs="Times New Roman"/>
          <w:bCs/>
        </w:rPr>
        <w:t>Group Discussion Questions:</w:t>
      </w:r>
    </w:p>
    <w:p w:rsidR="00943D05" w:rsidRPr="00943D05" w:rsidRDefault="00943D05" w:rsidP="000E1532">
      <w:pPr>
        <w:widowControl/>
        <w:numPr>
          <w:ilvl w:val="2"/>
          <w:numId w:val="5"/>
        </w:numPr>
        <w:spacing w:after="80"/>
        <w:jc w:val="both"/>
        <w:rPr>
          <w:b/>
          <w:bCs/>
        </w:rPr>
      </w:pPr>
      <w:r w:rsidRPr="00943D05">
        <w:rPr>
          <w:bCs/>
          <w:i/>
          <w:iCs/>
        </w:rPr>
        <w:t>Background:</w:t>
      </w:r>
      <w:r w:rsidRPr="00943D05">
        <w:rPr>
          <w:bCs/>
        </w:rPr>
        <w:t xml:space="preserve"> What difficulties facing China at the time does Source 1 reveal? (Answer: invasion by foreign powers and political turmoil)</w:t>
      </w:r>
    </w:p>
    <w:p w:rsidR="00943D05" w:rsidRPr="00943D05" w:rsidRDefault="00943D05" w:rsidP="000E1532">
      <w:pPr>
        <w:widowControl/>
        <w:numPr>
          <w:ilvl w:val="2"/>
          <w:numId w:val="5"/>
        </w:numPr>
        <w:spacing w:after="80"/>
        <w:jc w:val="both"/>
        <w:rPr>
          <w:b/>
          <w:bCs/>
        </w:rPr>
      </w:pPr>
      <w:r w:rsidRPr="00943D05">
        <w:rPr>
          <w:bCs/>
          <w:i/>
          <w:iCs/>
        </w:rPr>
        <w:t xml:space="preserve">Original </w:t>
      </w:r>
      <w:r w:rsidRPr="00943D05">
        <w:rPr>
          <w:bCs/>
        </w:rPr>
        <w:t>aspiration: According to Source 2, what was the CPC's original aspiration at its founding? (Answer: to seek happiness for the Chinese people and rejuvenation for the Chinese nation)</w:t>
      </w:r>
    </w:p>
    <w:p w:rsidR="00943D05" w:rsidRPr="00943D05" w:rsidRDefault="00943D05" w:rsidP="000E1532">
      <w:pPr>
        <w:widowControl/>
        <w:numPr>
          <w:ilvl w:val="2"/>
          <w:numId w:val="5"/>
        </w:numPr>
        <w:spacing w:after="80"/>
        <w:jc w:val="both"/>
        <w:rPr>
          <w:b/>
          <w:bCs/>
        </w:rPr>
      </w:pPr>
      <w:r w:rsidRPr="00943D05">
        <w:rPr>
          <w:bCs/>
          <w:i/>
          <w:iCs/>
        </w:rPr>
        <w:t>Comparison:</w:t>
      </w:r>
      <w:r w:rsidRPr="00943D05">
        <w:rPr>
          <w:bCs/>
        </w:rPr>
        <w:t xml:space="preserve"> What do the two sources, written nearly a century apart, have in common? (Answer: Both consistently focus on the people and the nation and uphold a spirit of struggle.)</w:t>
      </w:r>
    </w:p>
    <w:p w:rsidR="00943D05" w:rsidRPr="00943D05" w:rsidRDefault="00943D05" w:rsidP="000E1532">
      <w:pPr>
        <w:widowControl/>
        <w:numPr>
          <w:ilvl w:val="0"/>
          <w:numId w:val="5"/>
        </w:numPr>
        <w:spacing w:after="80"/>
        <w:jc w:val="both"/>
        <w:rPr>
          <w:b/>
          <w:bCs/>
        </w:rPr>
      </w:pPr>
      <w:r w:rsidRPr="00943D05">
        <w:rPr>
          <w:bCs/>
        </w:rPr>
        <w:t>Teacher's summary: Connect slides 7, 8 and 9. Explain that modern China endured a “century of humiliation,</w:t>
      </w:r>
      <w:r w:rsidR="00CD4EB6">
        <w:rPr>
          <w:rFonts w:asciiTheme="minorEastAsia" w:hAnsiTheme="minorEastAsia" w:hint="eastAsia"/>
          <w:bCs/>
        </w:rPr>
        <w:t xml:space="preserve">” </w:t>
      </w:r>
      <w:r w:rsidRPr="00943D05">
        <w:rPr>
          <w:bCs/>
        </w:rPr>
        <w:t>including the Treaty</w:t>
      </w:r>
      <w:r w:rsidR="00CD4EB6">
        <w:rPr>
          <w:bCs/>
        </w:rPr>
        <w:t xml:space="preserve"> of </w:t>
      </w:r>
      <w:r w:rsidRPr="00943D05">
        <w:rPr>
          <w:bCs/>
        </w:rPr>
        <w:t>Nanjing and the invasion by the Eight-Nation Alliance. Earlier efforts to save the nation—including the Taiping Heavenly Kingdom, the Self-Strengthening Movement, and the Xinhai Revolution—failed to change China's fate. After China's diplomatic failure at the Paris Peace Conference sparked the May Fourth Movement, advanced intellectuals such as Li Dazhao and Chen Duxiu began to turn to Marxism.</w:t>
      </w:r>
    </w:p>
    <w:p w:rsidR="00943D05" w:rsidRPr="00943D05" w:rsidRDefault="00943D05" w:rsidP="00943D05">
      <w:pPr>
        <w:pStyle w:val="2"/>
        <w:widowControl/>
        <w:spacing w:line="240" w:lineRule="auto"/>
        <w:rPr>
          <w:bCs/>
        </w:rPr>
      </w:pPr>
      <w:r w:rsidRPr="00943D05">
        <w:rPr>
          <w:rFonts w:ascii="Times New Roman" w:eastAsia="Times New Roman" w:hAnsi="Times New Roman" w:cs="Times New Roman"/>
          <w:bCs/>
        </w:rPr>
        <w:lastRenderedPageBreak/>
        <w:t>2. Map and Examples: Preparations and Party Founding (4 minutes)</w:t>
      </w:r>
    </w:p>
    <w:p w:rsidR="00943D05" w:rsidRPr="00943D05" w:rsidRDefault="00943D05" w:rsidP="000E1532">
      <w:pPr>
        <w:pStyle w:val="2"/>
        <w:widowControl/>
        <w:numPr>
          <w:ilvl w:val="0"/>
          <w:numId w:val="6"/>
        </w:numPr>
        <w:spacing w:line="240" w:lineRule="auto"/>
        <w:rPr>
          <w:bCs/>
        </w:rPr>
      </w:pPr>
      <w:r w:rsidRPr="00943D05">
        <w:rPr>
          <w:rFonts w:ascii="Times New Roman" w:eastAsia="Times New Roman" w:hAnsi="Times New Roman" w:cs="Times New Roman"/>
          <w:bCs/>
        </w:rPr>
        <w:t>PPT Slides: 10, 11 and 12</w:t>
      </w:r>
    </w:p>
    <w:p w:rsidR="00943D05" w:rsidRPr="00943D05" w:rsidRDefault="00943D05" w:rsidP="000E1532">
      <w:pPr>
        <w:pStyle w:val="2"/>
        <w:widowControl/>
        <w:numPr>
          <w:ilvl w:val="0"/>
          <w:numId w:val="6"/>
        </w:numPr>
        <w:spacing w:line="240" w:lineRule="auto"/>
        <w:rPr>
          <w:bCs/>
        </w:rPr>
      </w:pPr>
      <w:r w:rsidRPr="00943D05">
        <w:rPr>
          <w:rFonts w:ascii="Times New Roman" w:eastAsia="Times New Roman" w:hAnsi="Times New Roman" w:cs="Times New Roman"/>
          <w:bCs/>
        </w:rPr>
        <w:t>Key Teaching Points:</w:t>
      </w:r>
    </w:p>
    <w:p w:rsidR="00943D05" w:rsidRPr="00943D05" w:rsidRDefault="00943D05" w:rsidP="000E1532">
      <w:pPr>
        <w:widowControl/>
        <w:numPr>
          <w:ilvl w:val="1"/>
          <w:numId w:val="6"/>
        </w:numPr>
        <w:spacing w:after="80"/>
        <w:jc w:val="both"/>
        <w:rPr>
          <w:b/>
          <w:bCs/>
        </w:rPr>
      </w:pPr>
      <w:r w:rsidRPr="00943D05">
        <w:rPr>
          <w:bCs/>
        </w:rPr>
        <w:t>Geographic distribution: Have students study the Map of the Early Organizations of the CPC on slide 11. Explain that early groups were established not only in Shanghai, Beijing, and Guangzhou, but also overseas in Tokyo and Paris.</w:t>
      </w:r>
    </w:p>
    <w:p w:rsidR="00943D05" w:rsidRPr="00943D05" w:rsidRDefault="00943D05" w:rsidP="000E1532">
      <w:pPr>
        <w:widowControl/>
        <w:numPr>
          <w:ilvl w:val="1"/>
          <w:numId w:val="6"/>
        </w:numPr>
        <w:spacing w:after="80"/>
        <w:jc w:val="both"/>
        <w:rPr>
          <w:b/>
          <w:bCs/>
        </w:rPr>
      </w:pPr>
      <w:r w:rsidRPr="00943D05">
        <w:rPr>
          <w:bCs/>
        </w:rPr>
        <w:t>The First CPC National Congress and the Red Boat: On July 23, 1921, the First CPC National Congress convened secretly in Shanghai's French Concession. Its 13 delegates, including Mao Zedong and Dong Biwu, represented more than 50 Party members. After police in the French Concession searched the venue, the congress moved to the Red Boat on South Lake in Jiaxing, Zhejiang, where it completed its proceedings and announced the founding of the CPC.</w:t>
      </w:r>
    </w:p>
    <w:p w:rsidR="00943D05" w:rsidRPr="00943D05" w:rsidRDefault="00943D05" w:rsidP="000E1532">
      <w:pPr>
        <w:widowControl/>
        <w:numPr>
          <w:ilvl w:val="0"/>
          <w:numId w:val="6"/>
        </w:numPr>
        <w:spacing w:after="80"/>
        <w:jc w:val="both"/>
        <w:rPr>
          <w:b/>
          <w:bCs/>
        </w:rPr>
      </w:pPr>
      <w:r w:rsidRPr="00943D05">
        <w:rPr>
          <w:bCs/>
        </w:rPr>
        <w:t xml:space="preserve">Multimedia supplement: Play or show an introduction to </w:t>
      </w:r>
      <w:r w:rsidR="00CD4EB6">
        <w:rPr>
          <w:rFonts w:asciiTheme="minorEastAsia" w:hAnsiTheme="minorEastAsia" w:hint="eastAsia"/>
          <w:bCs/>
        </w:rPr>
        <w:t xml:space="preserve">the </w:t>
      </w:r>
      <w:r w:rsidRPr="00943D05">
        <w:rPr>
          <w:bCs/>
        </w:rPr>
        <w:t xml:space="preserve">Site of the First CPC National Congress in Shanghai and the Red Boat </w:t>
      </w:r>
      <w:r w:rsidR="00CD4EB6">
        <w:rPr>
          <w:bCs/>
        </w:rPr>
        <w:t xml:space="preserve">on </w:t>
      </w:r>
      <w:r w:rsidRPr="00943D05">
        <w:rPr>
          <w:bCs/>
        </w:rPr>
        <w:t>South Lake in Jiaxing.</w:t>
      </w:r>
    </w:p>
    <w:p w:rsidR="00943D05" w:rsidRPr="00943D05" w:rsidRDefault="00943D05" w:rsidP="00943D05">
      <w:pPr>
        <w:pStyle w:val="2"/>
        <w:widowControl/>
        <w:spacing w:line="240" w:lineRule="auto"/>
        <w:rPr>
          <w:bCs/>
        </w:rPr>
      </w:pPr>
      <w:r w:rsidRPr="00943D05">
        <w:rPr>
          <w:rFonts w:ascii="Times New Roman" w:eastAsia="Times New Roman" w:hAnsi="Times New Roman" w:cs="Times New Roman"/>
          <w:bCs/>
        </w:rPr>
        <w:t>3. Knowledge Extension: Why July 1 Is Celebrated as the Party's Founding Day (3 minutes)</w:t>
      </w:r>
    </w:p>
    <w:p w:rsidR="00943D05" w:rsidRPr="00943D05" w:rsidRDefault="00943D05" w:rsidP="000E1532">
      <w:pPr>
        <w:pStyle w:val="2"/>
        <w:widowControl/>
        <w:numPr>
          <w:ilvl w:val="0"/>
          <w:numId w:val="7"/>
        </w:numPr>
        <w:spacing w:line="240" w:lineRule="auto"/>
        <w:rPr>
          <w:bCs/>
        </w:rPr>
      </w:pPr>
      <w:r w:rsidRPr="00943D05">
        <w:rPr>
          <w:rFonts w:ascii="Times New Roman" w:eastAsia="Times New Roman" w:hAnsi="Times New Roman" w:cs="Times New Roman"/>
          <w:bCs/>
        </w:rPr>
        <w:t>PPT Slide: 13</w:t>
      </w:r>
    </w:p>
    <w:p w:rsidR="00943D05" w:rsidRPr="00943D05" w:rsidRDefault="00943D05" w:rsidP="000E1532">
      <w:pPr>
        <w:widowControl/>
        <w:numPr>
          <w:ilvl w:val="0"/>
          <w:numId w:val="7"/>
        </w:numPr>
        <w:spacing w:after="80"/>
        <w:jc w:val="both"/>
        <w:rPr>
          <w:b/>
          <w:bCs/>
        </w:rPr>
      </w:pPr>
      <w:r w:rsidRPr="00943D05">
        <w:rPr>
          <w:bCs/>
        </w:rPr>
        <w:t xml:space="preserve">Interactive question: “Why do we celebrate the Party's founding on July 1 when the First CPC National Congress convened on </w:t>
      </w:r>
      <w:r w:rsidR="00CD4EB6">
        <w:rPr>
          <w:bCs/>
        </w:rPr>
        <w:t xml:space="preserve">July </w:t>
      </w:r>
      <w:r w:rsidRPr="00943D05">
        <w:rPr>
          <w:bCs/>
        </w:rPr>
        <w:t>23?”</w:t>
      </w:r>
    </w:p>
    <w:p w:rsidR="00943D05" w:rsidRPr="00943D05" w:rsidRDefault="00943D05" w:rsidP="000E1532">
      <w:pPr>
        <w:widowControl/>
        <w:numPr>
          <w:ilvl w:val="0"/>
          <w:numId w:val="7"/>
        </w:numPr>
        <w:spacing w:after="80"/>
        <w:jc w:val="both"/>
        <w:rPr>
          <w:b/>
          <w:bCs/>
        </w:rPr>
      </w:pPr>
      <w:r w:rsidRPr="00943D05">
        <w:rPr>
          <w:bCs/>
        </w:rPr>
        <w:t>Explanation: In 1938, when Mao Zedong delivered On Protracted War in Yan'an, he first proposed July 1 as the anniversary of the Party's founding. The date has been observed ever since.</w:t>
      </w:r>
    </w:p>
    <w:p w:rsidR="00943D05" w:rsidRPr="00943D05" w:rsidRDefault="00943D05" w:rsidP="00943D05">
      <w:pPr>
        <w:pStyle w:val="2"/>
        <w:widowControl/>
        <w:spacing w:line="240" w:lineRule="auto"/>
        <w:rPr>
          <w:bCs/>
        </w:rPr>
      </w:pPr>
      <w:r w:rsidRPr="00943D05">
        <w:rPr>
          <w:rFonts w:ascii="Times New Roman" w:eastAsia="Times New Roman" w:hAnsi="Times New Roman" w:cs="Times New Roman"/>
          <w:bCs/>
        </w:rPr>
        <w:lastRenderedPageBreak/>
        <w:t>【Stage 3: Unit II—From Crisis to Safety: Victory of the Long March】 (13 minutes)</w:t>
      </w:r>
    </w:p>
    <w:p w:rsidR="00943D05" w:rsidRPr="00943D05" w:rsidRDefault="00943D05" w:rsidP="00943D05">
      <w:pPr>
        <w:pStyle w:val="2"/>
        <w:widowControl/>
        <w:spacing w:line="240" w:lineRule="auto"/>
        <w:rPr>
          <w:bCs/>
        </w:rPr>
      </w:pPr>
      <w:r w:rsidRPr="00943D05">
        <w:rPr>
          <w:rFonts w:ascii="Times New Roman" w:eastAsia="Times New Roman" w:hAnsi="Times New Roman" w:cs="Times New Roman"/>
          <w:bCs/>
        </w:rPr>
        <w:t>1. Historical Turning Point: Failure of the</w:t>
      </w:r>
      <w:r w:rsidR="00CD4EB6">
        <w:rPr>
          <w:rFonts w:asciiTheme="minorEastAsia" w:eastAsia="Times New Roman" w:hAnsiTheme="minorEastAsia" w:cs="Times New Roman" w:hint="eastAsia"/>
          <w:bCs/>
        </w:rPr>
        <w:t xml:space="preserve"> </w:t>
      </w:r>
      <w:r w:rsidRPr="00943D05">
        <w:rPr>
          <w:rFonts w:ascii="Times New Roman" w:eastAsia="Times New Roman" w:hAnsi="Times New Roman" w:cs="Times New Roman"/>
          <w:bCs/>
        </w:rPr>
        <w:t>Counter-</w:t>
      </w:r>
      <w:r w:rsidR="00CD4EB6">
        <w:rPr>
          <w:rFonts w:ascii="Times New Roman" w:eastAsia="Times New Roman" w:hAnsi="Times New Roman" w:cs="Times New Roman"/>
          <w:bCs/>
        </w:rPr>
        <w:t>Encirclement</w:t>
      </w:r>
      <w:r w:rsidRPr="00943D05">
        <w:rPr>
          <w:rFonts w:ascii="Times New Roman" w:eastAsia="Times New Roman" w:hAnsi="Times New Roman" w:cs="Times New Roman"/>
          <w:bCs/>
        </w:rPr>
        <w:t xml:space="preserve"> Campaign and the Start of the Long March (4 minutes)</w:t>
      </w:r>
    </w:p>
    <w:p w:rsidR="00943D05" w:rsidRPr="00943D05" w:rsidRDefault="00943D05" w:rsidP="000E1532">
      <w:pPr>
        <w:pStyle w:val="2"/>
        <w:widowControl/>
        <w:numPr>
          <w:ilvl w:val="0"/>
          <w:numId w:val="8"/>
        </w:numPr>
        <w:spacing w:line="240" w:lineRule="auto"/>
        <w:rPr>
          <w:bCs/>
        </w:rPr>
      </w:pPr>
      <w:r w:rsidRPr="00943D05">
        <w:rPr>
          <w:rFonts w:ascii="Times New Roman" w:eastAsia="Times New Roman" w:hAnsi="Times New Roman" w:cs="Times New Roman"/>
          <w:bCs/>
        </w:rPr>
        <w:t>PPT Slides: 14, 15, 16, 17 and 18</w:t>
      </w:r>
    </w:p>
    <w:p w:rsidR="00943D05" w:rsidRPr="00943D05" w:rsidRDefault="00943D05" w:rsidP="000E1532">
      <w:pPr>
        <w:widowControl/>
        <w:numPr>
          <w:ilvl w:val="0"/>
          <w:numId w:val="8"/>
        </w:numPr>
        <w:spacing w:after="80"/>
        <w:jc w:val="both"/>
        <w:rPr>
          <w:b/>
          <w:bCs/>
        </w:rPr>
      </w:pPr>
      <w:r w:rsidRPr="00943D05">
        <w:rPr>
          <w:bCs/>
        </w:rPr>
        <w:t>Context: Trace the sequence from the 1927 KMT-CPC split and the establishment of the Jinggangshan Revolutionary Base to the fifth counter-encirclement</w:t>
      </w:r>
      <w:r w:rsidR="00CD4EB6">
        <w:rPr>
          <w:rFonts w:asciiTheme="minorEastAsia" w:hAnsiTheme="minorEastAsia" w:hint="eastAsia"/>
          <w:bCs/>
        </w:rPr>
        <w:t xml:space="preserve"> </w:t>
      </w:r>
      <w:r w:rsidRPr="00943D05">
        <w:rPr>
          <w:bCs/>
        </w:rPr>
        <w:t xml:space="preserve">campaign </w:t>
      </w:r>
      <w:r w:rsidR="00CD4EB6">
        <w:rPr>
          <w:bCs/>
        </w:rPr>
        <w:t xml:space="preserve">in </w:t>
      </w:r>
      <w:r w:rsidRPr="00943D05">
        <w:rPr>
          <w:bCs/>
        </w:rPr>
        <w:t xml:space="preserve">1933. Dogmatic errors by Bo Gu and others—the strategy of </w:t>
      </w:r>
      <w:r w:rsidR="00CD4EB6">
        <w:rPr>
          <w:rFonts w:asciiTheme="minorEastAsia" w:hAnsiTheme="minorEastAsia" w:hint="eastAsia"/>
          <w:bCs/>
        </w:rPr>
        <w:t>“dividing</w:t>
      </w:r>
      <w:r w:rsidRPr="00943D05">
        <w:rPr>
          <w:bCs/>
        </w:rPr>
        <w:t xml:space="preserve"> the army for defense and attacking</w:t>
      </w:r>
      <w:r w:rsidR="00CD4EB6">
        <w:rPr>
          <w:bCs/>
        </w:rPr>
        <w:t xml:space="preserve"> on </w:t>
      </w:r>
      <w:r w:rsidRPr="00943D05">
        <w:rPr>
          <w:bCs/>
        </w:rPr>
        <w:t>all fronts”—caused the Red Army heavy losses. In October 1934, the CPC Central Committee was forced to abandon Ruijin and begin the Long March of 25,000 li (12,500 km).</w:t>
      </w:r>
    </w:p>
    <w:p w:rsidR="00943D05" w:rsidRPr="00943D05" w:rsidRDefault="00943D05" w:rsidP="000E1532">
      <w:pPr>
        <w:widowControl/>
        <w:numPr>
          <w:ilvl w:val="0"/>
          <w:numId w:val="8"/>
        </w:numPr>
        <w:spacing w:after="80"/>
        <w:jc w:val="both"/>
        <w:rPr>
          <w:b/>
          <w:bCs/>
        </w:rPr>
      </w:pPr>
      <w:r w:rsidRPr="00943D05">
        <w:rPr>
          <w:bCs/>
        </w:rPr>
        <w:t>Interactive question for reflection (slide 17)</w:t>
      </w:r>
      <w:r w:rsidR="00CD4EB6">
        <w:rPr>
          <w:rFonts w:asciiTheme="minorEastAsia" w:hAnsiTheme="minorEastAsia" w:hint="eastAsia"/>
          <w:bCs/>
        </w:rPr>
        <w:t xml:space="preserve">: </w:t>
      </w:r>
      <w:r w:rsidRPr="00943D05">
        <w:rPr>
          <w:bCs/>
        </w:rPr>
        <w:t xml:space="preserve">“If you had been among the leaders at the time, what would you have done after such a major </w:t>
      </w:r>
      <w:r w:rsidR="00CD4EB6">
        <w:rPr>
          <w:bCs/>
        </w:rPr>
        <w:t>defeat?</w:t>
      </w:r>
      <w:r w:rsidRPr="00943D05">
        <w:rPr>
          <w:bCs/>
        </w:rPr>
        <w:t>”</w:t>
      </w:r>
    </w:p>
    <w:p w:rsidR="00943D05" w:rsidRPr="00943D05" w:rsidRDefault="00943D05" w:rsidP="000E1532">
      <w:pPr>
        <w:widowControl/>
        <w:numPr>
          <w:ilvl w:val="1"/>
          <w:numId w:val="8"/>
        </w:numPr>
        <w:spacing w:after="80"/>
        <w:jc w:val="both"/>
        <w:rPr>
          <w:b/>
          <w:bCs/>
        </w:rPr>
      </w:pPr>
      <w:r w:rsidRPr="00943D05">
        <w:rPr>
          <w:bCs/>
          <w:i/>
          <w:iCs/>
        </w:rPr>
        <w:t xml:space="preserve">Expected student </w:t>
      </w:r>
      <w:r w:rsidRPr="00943D05">
        <w:rPr>
          <w:bCs/>
        </w:rPr>
        <w:t>responses: Review the mistakes and promptly adjust course.</w:t>
      </w:r>
    </w:p>
    <w:p w:rsidR="00943D05" w:rsidRPr="00943D05" w:rsidRDefault="00943D05" w:rsidP="00943D05">
      <w:pPr>
        <w:pStyle w:val="2"/>
        <w:widowControl/>
        <w:spacing w:line="240" w:lineRule="auto"/>
        <w:rPr>
          <w:bCs/>
        </w:rPr>
      </w:pPr>
      <w:r w:rsidRPr="00943D05">
        <w:rPr>
          <w:rFonts w:ascii="Times New Roman" w:eastAsia="Times New Roman" w:hAnsi="Times New Roman" w:cs="Times New Roman"/>
          <w:bCs/>
        </w:rPr>
        <w:t>2. Pivotal Turning Point: The Zunyi Conference and the Long March (5 minutes)</w:t>
      </w:r>
    </w:p>
    <w:p w:rsidR="00943D05" w:rsidRPr="00943D05" w:rsidRDefault="00943D05" w:rsidP="000E1532">
      <w:pPr>
        <w:pStyle w:val="2"/>
        <w:widowControl/>
        <w:numPr>
          <w:ilvl w:val="0"/>
          <w:numId w:val="9"/>
        </w:numPr>
        <w:spacing w:line="240" w:lineRule="auto"/>
        <w:rPr>
          <w:bCs/>
        </w:rPr>
      </w:pPr>
      <w:r w:rsidRPr="00943D05">
        <w:rPr>
          <w:rFonts w:ascii="Times New Roman" w:eastAsia="Times New Roman" w:hAnsi="Times New Roman" w:cs="Times New Roman"/>
          <w:bCs/>
        </w:rPr>
        <w:t>PPT Slides: 19 and 20</w:t>
      </w:r>
    </w:p>
    <w:p w:rsidR="00943D05" w:rsidRPr="00943D05" w:rsidRDefault="00943D05" w:rsidP="000E1532">
      <w:pPr>
        <w:widowControl/>
        <w:numPr>
          <w:ilvl w:val="0"/>
          <w:numId w:val="9"/>
        </w:numPr>
        <w:spacing w:after="80"/>
        <w:jc w:val="both"/>
        <w:rPr>
          <w:b/>
          <w:bCs/>
        </w:rPr>
      </w:pPr>
      <w:r w:rsidRPr="00943D05">
        <w:rPr>
          <w:bCs/>
        </w:rPr>
        <w:t>Key point: In January 1935, the Zunyi Conference corrected the faulty military command and established Mao Zedong's leading position in the CPC Central Committee. At a critical moment, it saved the Party and the Red Army.</w:t>
      </w:r>
    </w:p>
    <w:p w:rsidR="00943D05" w:rsidRPr="00943D05" w:rsidRDefault="00943D05" w:rsidP="000E1532">
      <w:pPr>
        <w:pStyle w:val="2"/>
        <w:widowControl/>
        <w:numPr>
          <w:ilvl w:val="0"/>
          <w:numId w:val="9"/>
        </w:numPr>
        <w:spacing w:line="240" w:lineRule="auto"/>
        <w:rPr>
          <w:bCs/>
        </w:rPr>
      </w:pPr>
      <w:r w:rsidRPr="00943D05">
        <w:rPr>
          <w:rFonts w:ascii="Times New Roman" w:eastAsia="Times New Roman" w:hAnsi="Times New Roman" w:cs="Times New Roman"/>
          <w:bCs/>
        </w:rPr>
        <w:t>Appreciating Historical Paintings (slide 20):</w:t>
      </w:r>
    </w:p>
    <w:p w:rsidR="00943D05" w:rsidRPr="00943D05" w:rsidRDefault="00943D05" w:rsidP="000E1532">
      <w:pPr>
        <w:widowControl/>
        <w:numPr>
          <w:ilvl w:val="1"/>
          <w:numId w:val="9"/>
        </w:numPr>
        <w:spacing w:after="80"/>
        <w:jc w:val="both"/>
        <w:rPr>
          <w:b/>
          <w:bCs/>
        </w:rPr>
      </w:pPr>
      <w:r w:rsidRPr="00943D05">
        <w:rPr>
          <w:bCs/>
        </w:rPr>
        <w:t>Ingenious Maneuvers in the Four Crossings of the Chishui River, by Shao Yachuan: Highlights the flexible tactics and ingenuity that disrupted the KMT's pursuit.</w:t>
      </w:r>
    </w:p>
    <w:p w:rsidR="00943D05" w:rsidRPr="00943D05" w:rsidRDefault="00943D05" w:rsidP="000E1532">
      <w:pPr>
        <w:widowControl/>
        <w:numPr>
          <w:ilvl w:val="1"/>
          <w:numId w:val="9"/>
        </w:numPr>
        <w:spacing w:after="80"/>
        <w:jc w:val="both"/>
        <w:rPr>
          <w:b/>
          <w:bCs/>
        </w:rPr>
      </w:pPr>
      <w:r w:rsidRPr="00943D05">
        <w:rPr>
          <w:bCs/>
        </w:rPr>
        <w:t>The Red Army Crosses the Snowy Mountains, by Ai Zhongxin: Portrays the Red Army's iron resolve in overcoming the extreme natural conditions of the Jiajin Mountains.</w:t>
      </w:r>
    </w:p>
    <w:p w:rsidR="00943D05" w:rsidRPr="00943D05" w:rsidRDefault="00943D05" w:rsidP="000E1532">
      <w:pPr>
        <w:widowControl/>
        <w:numPr>
          <w:ilvl w:val="0"/>
          <w:numId w:val="9"/>
        </w:numPr>
        <w:spacing w:after="80"/>
        <w:jc w:val="both"/>
        <w:rPr>
          <w:b/>
          <w:bCs/>
        </w:rPr>
      </w:pPr>
      <w:r w:rsidRPr="00943D05">
        <w:rPr>
          <w:bCs/>
        </w:rPr>
        <w:t xml:space="preserve">Victory of the Long March (slide 21): In October 1936, the First, Second, and Fourth Front Red Armies—the three main forces of the Red Army—successfully joined forces in Gansu, bringing the Long March to a victorious end. </w:t>
      </w:r>
    </w:p>
    <w:p w:rsidR="00943D05" w:rsidRPr="00943D05" w:rsidRDefault="00943D05" w:rsidP="00943D05">
      <w:pPr>
        <w:pStyle w:val="2"/>
        <w:widowControl/>
        <w:spacing w:line="240" w:lineRule="auto"/>
        <w:rPr>
          <w:bCs/>
        </w:rPr>
      </w:pPr>
      <w:r w:rsidRPr="00943D05">
        <w:rPr>
          <w:rFonts w:ascii="Times New Roman" w:eastAsia="Times New Roman" w:hAnsi="Times New Roman" w:cs="Times New Roman"/>
          <w:bCs/>
        </w:rPr>
        <w:lastRenderedPageBreak/>
        <w:t>3. The Long March in Numbers (4 minutes)</w:t>
      </w:r>
    </w:p>
    <w:p w:rsidR="00943D05" w:rsidRPr="00943D05" w:rsidRDefault="00943D05" w:rsidP="000E1532">
      <w:pPr>
        <w:pStyle w:val="2"/>
        <w:widowControl/>
        <w:numPr>
          <w:ilvl w:val="0"/>
          <w:numId w:val="10"/>
        </w:numPr>
        <w:spacing w:line="240" w:lineRule="auto"/>
        <w:rPr>
          <w:bCs/>
        </w:rPr>
      </w:pPr>
      <w:r w:rsidRPr="00943D05">
        <w:rPr>
          <w:rFonts w:ascii="Times New Roman" w:eastAsia="Times New Roman" w:hAnsi="Times New Roman" w:cs="Times New Roman"/>
          <w:bCs/>
        </w:rPr>
        <w:t>PPT Slide: 22</w:t>
      </w:r>
    </w:p>
    <w:p w:rsidR="00943D05" w:rsidRPr="00943D05" w:rsidRDefault="00943D05" w:rsidP="000E1532">
      <w:pPr>
        <w:pStyle w:val="2"/>
        <w:widowControl/>
        <w:numPr>
          <w:ilvl w:val="0"/>
          <w:numId w:val="10"/>
        </w:numPr>
        <w:spacing w:line="240" w:lineRule="auto"/>
        <w:rPr>
          <w:bCs/>
        </w:rPr>
      </w:pPr>
      <w:r w:rsidRPr="00943D05">
        <w:rPr>
          <w:rFonts w:ascii="Times New Roman" w:eastAsia="Times New Roman" w:hAnsi="Times New Roman" w:cs="Times New Roman"/>
          <w:bCs/>
        </w:rPr>
        <w:t>Interpreting the Data Visualization:</w:t>
      </w:r>
    </w:p>
    <w:p w:rsidR="00943D05" w:rsidRPr="00943D05" w:rsidRDefault="00943D05" w:rsidP="000E1532">
      <w:pPr>
        <w:widowControl/>
        <w:numPr>
          <w:ilvl w:val="1"/>
          <w:numId w:val="10"/>
        </w:numPr>
        <w:spacing w:after="80"/>
        <w:jc w:val="both"/>
        <w:rPr>
          <w:b/>
          <w:bCs/>
        </w:rPr>
      </w:pPr>
      <w:r w:rsidRPr="00943D05">
        <w:rPr>
          <w:bCs/>
        </w:rPr>
        <w:t>journey of 25,000 li (12,500 km) | crossed 14 provinces | climbed 40 mountains, including 20 snow-covered mountains over 4,000 meters high | more than 600 battles</w:t>
      </w:r>
    </w:p>
    <w:p w:rsidR="00943D05" w:rsidRPr="00943D05" w:rsidRDefault="00943D05" w:rsidP="000E1532">
      <w:pPr>
        <w:widowControl/>
        <w:numPr>
          <w:ilvl w:val="0"/>
          <w:numId w:val="10"/>
        </w:numPr>
        <w:spacing w:after="80"/>
        <w:jc w:val="both"/>
        <w:rPr>
          <w:b/>
          <w:bCs/>
        </w:rPr>
      </w:pPr>
      <w:r w:rsidRPr="00943D05">
        <w:rPr>
          <w:bCs/>
        </w:rPr>
        <w:t>Summary of the Long March spirit: firm conviction, courage in the face of danger, seeking truth from facts, and unity and cooperation.</w:t>
      </w:r>
    </w:p>
    <w:p w:rsidR="00943D05" w:rsidRPr="00943D05" w:rsidRDefault="00943D05" w:rsidP="00943D05">
      <w:pPr>
        <w:pStyle w:val="2"/>
        <w:widowControl/>
        <w:spacing w:line="240" w:lineRule="auto"/>
        <w:rPr>
          <w:bCs/>
        </w:rPr>
      </w:pPr>
      <w:r w:rsidRPr="00943D05">
        <w:rPr>
          <w:rFonts w:ascii="Times New Roman" w:eastAsia="Times New Roman" w:hAnsi="Times New Roman" w:cs="Times New Roman"/>
          <w:bCs/>
        </w:rPr>
        <w:t xml:space="preserve">【Stage 4: Unit III—Extension and Local Connections: Our Own “Long </w:t>
      </w:r>
      <w:r w:rsidR="00CD4EB6">
        <w:rPr>
          <w:rFonts w:ascii="Times New Roman" w:eastAsia="Times New Roman" w:hAnsi="Times New Roman" w:cs="Times New Roman"/>
          <w:bCs/>
        </w:rPr>
        <w:t>March”】</w:t>
      </w:r>
      <w:r w:rsidRPr="00943D05">
        <w:rPr>
          <w:rFonts w:ascii="Times New Roman" w:eastAsia="Times New Roman" w:hAnsi="Times New Roman" w:cs="Times New Roman"/>
          <w:bCs/>
        </w:rPr>
        <w:t xml:space="preserve"> (9 minutes)</w:t>
      </w:r>
    </w:p>
    <w:p w:rsidR="00943D05" w:rsidRPr="00943D05" w:rsidRDefault="00943D05" w:rsidP="00943D05">
      <w:pPr>
        <w:pStyle w:val="2"/>
        <w:widowControl/>
        <w:spacing w:line="240" w:lineRule="auto"/>
        <w:rPr>
          <w:bCs/>
        </w:rPr>
      </w:pPr>
      <w:r w:rsidRPr="00943D05">
        <w:rPr>
          <w:rFonts w:ascii="Times New Roman" w:eastAsia="Times New Roman" w:hAnsi="Times New Roman" w:cs="Times New Roman"/>
          <w:bCs/>
        </w:rPr>
        <w:t xml:space="preserve">1. Macao's Historical “Long </w:t>
      </w:r>
      <w:r w:rsidR="00CD4EB6">
        <w:rPr>
          <w:rFonts w:asciiTheme="minorEastAsia" w:eastAsia="Times New Roman" w:hAnsiTheme="minorEastAsia" w:cs="Times New Roman" w:hint="eastAsia"/>
          <w:bCs/>
        </w:rPr>
        <w:t>March”:</w:t>
      </w:r>
      <w:r w:rsidRPr="00943D05">
        <w:rPr>
          <w:rFonts w:ascii="Times New Roman" w:eastAsia="Times New Roman" w:hAnsi="Times New Roman" w:cs="Times New Roman"/>
          <w:bCs/>
        </w:rPr>
        <w:t xml:space="preserve"> Social</w:t>
      </w:r>
      <w:r w:rsidR="00CD4EB6">
        <w:rPr>
          <w:rFonts w:ascii="Times New Roman" w:eastAsia="Times New Roman" w:hAnsi="Times New Roman" w:cs="Times New Roman"/>
          <w:bCs/>
        </w:rPr>
        <w:t xml:space="preserve"> </w:t>
      </w:r>
      <w:r w:rsidRPr="00943D05">
        <w:rPr>
          <w:rFonts w:ascii="Times New Roman" w:eastAsia="Times New Roman" w:hAnsi="Times New Roman" w:cs="Times New Roman"/>
          <w:bCs/>
        </w:rPr>
        <w:t>Transformation Before and After the Return (4 minutes)</w:t>
      </w:r>
    </w:p>
    <w:p w:rsidR="00943D05" w:rsidRPr="00943D05" w:rsidRDefault="00943D05" w:rsidP="000E1532">
      <w:pPr>
        <w:pStyle w:val="2"/>
        <w:widowControl/>
        <w:numPr>
          <w:ilvl w:val="0"/>
          <w:numId w:val="11"/>
        </w:numPr>
        <w:spacing w:line="240" w:lineRule="auto"/>
        <w:rPr>
          <w:bCs/>
        </w:rPr>
      </w:pPr>
      <w:r w:rsidRPr="00943D05">
        <w:rPr>
          <w:rFonts w:ascii="Times New Roman" w:eastAsia="Times New Roman" w:hAnsi="Times New Roman" w:cs="Times New Roman"/>
          <w:bCs/>
        </w:rPr>
        <w:t>PPT Slides: 23, 24 and 25</w:t>
      </w:r>
    </w:p>
    <w:p w:rsidR="00943D05" w:rsidRPr="00943D05" w:rsidRDefault="00943D05" w:rsidP="000E1532">
      <w:pPr>
        <w:widowControl/>
        <w:numPr>
          <w:ilvl w:val="0"/>
          <w:numId w:val="11"/>
        </w:numPr>
        <w:spacing w:after="80"/>
        <w:jc w:val="both"/>
        <w:rPr>
          <w:b/>
          <w:bCs/>
        </w:rPr>
      </w:pPr>
      <w:r w:rsidRPr="00943D05">
        <w:rPr>
          <w:bCs/>
        </w:rPr>
        <w:t>Comparative teaching: Guide students in comparing four dimensions of Macao's transformation before and after its return to China, shown on slide 25:</w:t>
      </w:r>
    </w:p>
    <w:p w:rsidR="00943D05" w:rsidRPr="009414C7" w:rsidRDefault="00943D05" w:rsidP="000E1532">
      <w:pPr>
        <w:widowControl/>
        <w:numPr>
          <w:ilvl w:val="1"/>
          <w:numId w:val="11"/>
        </w:numPr>
        <w:spacing w:after="80"/>
        <w:jc w:val="both"/>
        <w:rPr>
          <w:b/>
          <w:bCs/>
        </w:rPr>
      </w:pPr>
      <w:r w:rsidRPr="00943D05">
        <w:rPr>
          <w:bCs/>
          <w:i/>
          <w:iCs/>
        </w:rPr>
        <w:t xml:space="preserve">Public </w:t>
      </w:r>
      <w:r w:rsidRPr="00943D05">
        <w:rPr>
          <w:bCs/>
        </w:rPr>
        <w:t xml:space="preserve">security: </w:t>
      </w:r>
      <w:r w:rsidR="008735D1">
        <w:rPr>
          <w:rFonts w:hint="eastAsia"/>
          <w:bCs/>
        </w:rPr>
        <w:t xml:space="preserve">Instability before </w:t>
      </w:r>
      <w:r w:rsidR="009414C7">
        <w:rPr>
          <w:rFonts w:hint="eastAsia"/>
          <w:bCs/>
        </w:rPr>
        <w:t xml:space="preserve">the </w:t>
      </w:r>
      <w:r w:rsidRPr="009414C7">
        <w:rPr>
          <w:bCs/>
        </w:rPr>
        <w:t>return -&gt; one of the world's safest cities after the return.</w:t>
      </w:r>
    </w:p>
    <w:p w:rsidR="00943D05" w:rsidRPr="00943D05" w:rsidRDefault="00943D05" w:rsidP="000E1532">
      <w:pPr>
        <w:widowControl/>
        <w:numPr>
          <w:ilvl w:val="1"/>
          <w:numId w:val="11"/>
        </w:numPr>
        <w:spacing w:after="80"/>
        <w:jc w:val="both"/>
        <w:rPr>
          <w:b/>
          <w:bCs/>
        </w:rPr>
      </w:pPr>
      <w:r w:rsidRPr="00943D05">
        <w:rPr>
          <w:bCs/>
          <w:i/>
          <w:iCs/>
        </w:rPr>
        <w:t>Economy:</w:t>
      </w:r>
      <w:r w:rsidRPr="00943D05">
        <w:rPr>
          <w:bCs/>
        </w:rPr>
        <w:t xml:space="preserve"> Overreliance on gaming and stagnation in other</w:t>
      </w:r>
      <w:r w:rsidR="009414C7">
        <w:rPr>
          <w:rFonts w:hint="eastAsia"/>
          <w:bCs/>
        </w:rPr>
        <w:t xml:space="preserve"> sectors</w:t>
      </w:r>
      <w:r w:rsidRPr="00943D05">
        <w:rPr>
          <w:bCs/>
        </w:rPr>
        <w:t xml:space="preserve"> -&gt; national </w:t>
      </w:r>
      <w:r w:rsidR="00CD4EB6">
        <w:rPr>
          <w:rFonts w:asciiTheme="minorEastAsia" w:hAnsiTheme="minorEastAsia" w:hint="eastAsia"/>
          <w:bCs/>
        </w:rPr>
        <w:t>positioning</w:t>
      </w:r>
      <w:r w:rsidRPr="00943D05">
        <w:rPr>
          <w:bCs/>
        </w:rPr>
        <w:t xml:space="preserve"> as “One Center, One Platform, One Base”</w:t>
      </w:r>
      <w:r w:rsidR="00CD4EB6">
        <w:rPr>
          <w:bCs/>
        </w:rPr>
        <w:t xml:space="preserve"> </w:t>
      </w:r>
      <w:r w:rsidRPr="00943D05">
        <w:rPr>
          <w:bCs/>
        </w:rPr>
        <w:t>and the “1+4”</w:t>
      </w:r>
      <w:r w:rsidR="00CD4EB6">
        <w:rPr>
          <w:rFonts w:asciiTheme="minorEastAsia" w:hAnsiTheme="minorEastAsia" w:hint="eastAsia"/>
          <w:bCs/>
        </w:rPr>
        <w:t xml:space="preserve"> </w:t>
      </w:r>
      <w:r w:rsidRPr="00943D05">
        <w:rPr>
          <w:bCs/>
        </w:rPr>
        <w:t xml:space="preserve">strategy for </w:t>
      </w:r>
      <w:r w:rsidR="00CD4EB6">
        <w:rPr>
          <w:bCs/>
        </w:rPr>
        <w:t>appropriate</w:t>
      </w:r>
      <w:r w:rsidRPr="00943D05">
        <w:rPr>
          <w:bCs/>
        </w:rPr>
        <w:t xml:space="preserve"> economic diversification.</w:t>
      </w:r>
    </w:p>
    <w:p w:rsidR="00943D05" w:rsidRPr="00943D05" w:rsidRDefault="00943D05" w:rsidP="000E1532">
      <w:pPr>
        <w:widowControl/>
        <w:numPr>
          <w:ilvl w:val="1"/>
          <w:numId w:val="11"/>
        </w:numPr>
        <w:spacing w:after="80"/>
        <w:jc w:val="both"/>
        <w:rPr>
          <w:b/>
          <w:bCs/>
        </w:rPr>
      </w:pPr>
      <w:r w:rsidRPr="00943D05">
        <w:rPr>
          <w:bCs/>
          <w:i/>
          <w:iCs/>
        </w:rPr>
        <w:t xml:space="preserve">People's </w:t>
      </w:r>
      <w:r w:rsidRPr="00943D05">
        <w:rPr>
          <w:bCs/>
        </w:rPr>
        <w:t xml:space="preserve">livelihoods: Inadequate </w:t>
      </w:r>
      <w:r w:rsidR="009414C7">
        <w:rPr>
          <w:rFonts w:hint="eastAsia"/>
          <w:bCs/>
        </w:rPr>
        <w:t>infrastructure</w:t>
      </w:r>
      <w:r w:rsidRPr="00943D05">
        <w:rPr>
          <w:bCs/>
        </w:rPr>
        <w:t xml:space="preserve"> -&gt; the Cash Sharing Scheme, improved welfare, and implementation of “Macao people </w:t>
      </w:r>
      <w:r w:rsidR="00CD4EB6">
        <w:rPr>
          <w:bCs/>
        </w:rPr>
        <w:t>governing</w:t>
      </w:r>
      <w:r w:rsidRPr="00943D05">
        <w:rPr>
          <w:bCs/>
        </w:rPr>
        <w:t xml:space="preserve"> Macao.”</w:t>
      </w:r>
    </w:p>
    <w:p w:rsidR="00943D05" w:rsidRPr="009414C7" w:rsidRDefault="00943D05" w:rsidP="000E1532">
      <w:pPr>
        <w:widowControl/>
        <w:numPr>
          <w:ilvl w:val="1"/>
          <w:numId w:val="11"/>
        </w:numPr>
        <w:spacing w:after="80"/>
        <w:jc w:val="both"/>
        <w:rPr>
          <w:b/>
          <w:bCs/>
        </w:rPr>
      </w:pPr>
      <w:r w:rsidRPr="00943D05">
        <w:rPr>
          <w:bCs/>
          <w:i/>
          <w:iCs/>
        </w:rPr>
        <w:t xml:space="preserve">Regional </w:t>
      </w:r>
      <w:r w:rsidRPr="00943D05">
        <w:rPr>
          <w:bCs/>
        </w:rPr>
        <w:t>cooperation: Limited room for development</w:t>
      </w:r>
      <w:r w:rsidR="009414C7">
        <w:rPr>
          <w:rFonts w:hint="eastAsia"/>
          <w:bCs/>
        </w:rPr>
        <w:t xml:space="preserve"> -&gt; integration</w:t>
      </w:r>
      <w:r w:rsidRPr="009414C7">
        <w:rPr>
          <w:bCs/>
        </w:rPr>
        <w:t xml:space="preserve"> into the Greater Bay Area and development of the Guangdong-Macao In-Depth Cooperation Zone in Hengqin.</w:t>
      </w:r>
    </w:p>
    <w:p w:rsidR="00943D05" w:rsidRPr="00943D05" w:rsidRDefault="00943D05" w:rsidP="000E1532">
      <w:pPr>
        <w:widowControl/>
        <w:numPr>
          <w:ilvl w:val="0"/>
          <w:numId w:val="11"/>
        </w:numPr>
        <w:spacing w:after="80"/>
        <w:jc w:val="both"/>
        <w:rPr>
          <w:b/>
          <w:bCs/>
        </w:rPr>
      </w:pPr>
      <w:r w:rsidRPr="00943D05">
        <w:rPr>
          <w:bCs/>
        </w:rPr>
        <w:t>Conclusion: Overcoming difficulties and reaching a turning point was Macao</w:t>
      </w:r>
      <w:r w:rsidR="00CD4EB6">
        <w:rPr>
          <w:rFonts w:asciiTheme="minorEastAsia" w:hAnsiTheme="minorEastAsia" w:hint="eastAsia"/>
          <w:bCs/>
        </w:rPr>
        <w:t>'s</w:t>
      </w:r>
      <w:r w:rsidRPr="00943D05">
        <w:rPr>
          <w:bCs/>
        </w:rPr>
        <w:t xml:space="preserve"> own </w:t>
      </w:r>
      <w:r w:rsidR="00CD4EB6">
        <w:rPr>
          <w:bCs/>
        </w:rPr>
        <w:t xml:space="preserve">“Long </w:t>
      </w:r>
      <w:r w:rsidRPr="00943D05">
        <w:rPr>
          <w:bCs/>
        </w:rPr>
        <w:t>March.”</w:t>
      </w:r>
    </w:p>
    <w:p w:rsidR="00943D05" w:rsidRPr="00943D05" w:rsidRDefault="00943D05" w:rsidP="00943D05">
      <w:pPr>
        <w:pStyle w:val="2"/>
        <w:widowControl/>
        <w:spacing w:line="240" w:lineRule="auto"/>
        <w:rPr>
          <w:bCs/>
        </w:rPr>
      </w:pPr>
      <w:r w:rsidRPr="00943D05">
        <w:rPr>
          <w:rFonts w:ascii="Times New Roman" w:eastAsia="Times New Roman" w:hAnsi="Times New Roman" w:cs="Times New Roman"/>
          <w:bCs/>
        </w:rPr>
        <w:lastRenderedPageBreak/>
        <w:t xml:space="preserve">2. Group Inquiry: The “Snowy Mountains” </w:t>
      </w:r>
      <w:r w:rsidR="00CD4EB6">
        <w:rPr>
          <w:rFonts w:asciiTheme="minorEastAsia" w:eastAsia="Times New Roman" w:hAnsiTheme="minorEastAsia" w:cs="Times New Roman" w:hint="eastAsia"/>
          <w:bCs/>
        </w:rPr>
        <w:t xml:space="preserve">and </w:t>
      </w:r>
      <w:r w:rsidR="00CD4EB6">
        <w:rPr>
          <w:rFonts w:ascii="Times New Roman" w:eastAsia="Times New Roman" w:hAnsi="Times New Roman" w:cs="Times New Roman"/>
          <w:bCs/>
        </w:rPr>
        <w:t>“Grasslands”</w:t>
      </w:r>
      <w:r w:rsidRPr="00943D05">
        <w:rPr>
          <w:rFonts w:ascii="Times New Roman" w:eastAsia="Times New Roman" w:hAnsi="Times New Roman" w:cs="Times New Roman"/>
          <w:bCs/>
        </w:rPr>
        <w:t xml:space="preserve"> </w:t>
      </w:r>
      <w:r w:rsidR="00CD4EB6">
        <w:rPr>
          <w:rFonts w:asciiTheme="minorEastAsia" w:eastAsia="Times New Roman" w:hAnsiTheme="minorEastAsia" w:cs="Times New Roman" w:hint="eastAsia"/>
          <w:bCs/>
        </w:rPr>
        <w:t xml:space="preserve">of </w:t>
      </w:r>
      <w:r w:rsidRPr="00943D05">
        <w:rPr>
          <w:rFonts w:ascii="Times New Roman" w:eastAsia="Times New Roman" w:hAnsi="Times New Roman" w:cs="Times New Roman"/>
          <w:bCs/>
        </w:rPr>
        <w:t>Macao'</w:t>
      </w:r>
      <w:r w:rsidR="00CD4EB6">
        <w:rPr>
          <w:rFonts w:ascii="Times New Roman" w:eastAsia="Times New Roman" w:hAnsi="Times New Roman" w:cs="Times New Roman"/>
          <w:bCs/>
        </w:rPr>
        <w:t xml:space="preserve">s </w:t>
      </w:r>
      <w:r w:rsidRPr="00943D05">
        <w:rPr>
          <w:rFonts w:ascii="Times New Roman" w:eastAsia="Times New Roman" w:hAnsi="Times New Roman" w:cs="Times New Roman"/>
          <w:bCs/>
        </w:rPr>
        <w:t>Youth (5 minutes)</w:t>
      </w:r>
    </w:p>
    <w:p w:rsidR="00943D05" w:rsidRPr="00943D05" w:rsidRDefault="00943D05" w:rsidP="000E1532">
      <w:pPr>
        <w:pStyle w:val="2"/>
        <w:widowControl/>
        <w:numPr>
          <w:ilvl w:val="0"/>
          <w:numId w:val="12"/>
        </w:numPr>
        <w:spacing w:line="240" w:lineRule="auto"/>
        <w:rPr>
          <w:bCs/>
        </w:rPr>
      </w:pPr>
      <w:r w:rsidRPr="00943D05">
        <w:rPr>
          <w:rFonts w:ascii="Times New Roman" w:eastAsia="Times New Roman" w:hAnsi="Times New Roman" w:cs="Times New Roman"/>
          <w:bCs/>
        </w:rPr>
        <w:t>PPT Slides: 26 and 27</w:t>
      </w:r>
    </w:p>
    <w:p w:rsidR="00943D05" w:rsidRPr="00943D05" w:rsidRDefault="00943D05" w:rsidP="000E1532">
      <w:pPr>
        <w:widowControl/>
        <w:numPr>
          <w:ilvl w:val="0"/>
          <w:numId w:val="12"/>
        </w:numPr>
        <w:spacing w:after="80"/>
        <w:jc w:val="both"/>
        <w:rPr>
          <w:b/>
          <w:bCs/>
        </w:rPr>
      </w:pPr>
      <w:r w:rsidRPr="00943D05">
        <w:rPr>
          <w:bCs/>
        </w:rPr>
        <w:t>Discussion theme: Use General Secretary Xi Jinping</w:t>
      </w:r>
      <w:r w:rsidR="00CD4EB6">
        <w:rPr>
          <w:rFonts w:asciiTheme="minorEastAsia" w:hAnsiTheme="minorEastAsia" w:hint="eastAsia"/>
          <w:bCs/>
        </w:rPr>
        <w:t xml:space="preserve">'s </w:t>
      </w:r>
      <w:r w:rsidRPr="00943D05">
        <w:rPr>
          <w:bCs/>
        </w:rPr>
        <w:t xml:space="preserve">statement, “Every generation has its own </w:t>
      </w:r>
      <w:r w:rsidR="00CD4EB6">
        <w:rPr>
          <w:bCs/>
        </w:rPr>
        <w:t>Long</w:t>
      </w:r>
      <w:r w:rsidRPr="00943D05">
        <w:rPr>
          <w:bCs/>
        </w:rPr>
        <w:t xml:space="preserve"> March.”</w:t>
      </w:r>
    </w:p>
    <w:p w:rsidR="00943D05" w:rsidRPr="00943D05" w:rsidRDefault="00943D05" w:rsidP="000E1532">
      <w:pPr>
        <w:pStyle w:val="2"/>
        <w:widowControl/>
        <w:numPr>
          <w:ilvl w:val="0"/>
          <w:numId w:val="12"/>
        </w:numPr>
        <w:spacing w:line="240" w:lineRule="auto"/>
        <w:rPr>
          <w:bCs/>
        </w:rPr>
      </w:pPr>
      <w:r w:rsidRPr="00943D05">
        <w:rPr>
          <w:rFonts w:ascii="Times New Roman" w:eastAsia="Times New Roman" w:hAnsi="Times New Roman" w:cs="Times New Roman"/>
          <w:bCs/>
        </w:rPr>
        <w:t>Student Reflection and Sharing:</w:t>
      </w:r>
    </w:p>
    <w:p w:rsidR="00943D05" w:rsidRPr="00943D05" w:rsidRDefault="00943D05" w:rsidP="000E1532">
      <w:pPr>
        <w:widowControl/>
        <w:numPr>
          <w:ilvl w:val="1"/>
          <w:numId w:val="12"/>
        </w:numPr>
        <w:spacing w:after="80"/>
        <w:jc w:val="both"/>
        <w:rPr>
          <w:b/>
          <w:bCs/>
        </w:rPr>
      </w:pPr>
      <w:r w:rsidRPr="00943D05">
        <w:rPr>
          <w:bCs/>
          <w:i/>
          <w:iCs/>
        </w:rPr>
        <w:t>Question:</w:t>
      </w:r>
      <w:r w:rsidRPr="00943D05">
        <w:rPr>
          <w:bCs/>
        </w:rPr>
        <w:t xml:space="preserve"> What “snowy mountains” and “grasslands” may Macao junior</w:t>
      </w:r>
      <w:r w:rsidR="00CD4EB6">
        <w:rPr>
          <w:rFonts w:asciiTheme="minorEastAsia" w:hAnsiTheme="minorEastAsia" w:hint="eastAsia"/>
          <w:bCs/>
        </w:rPr>
        <w:t xml:space="preserve"> </w:t>
      </w:r>
      <w:r w:rsidRPr="00943D05">
        <w:rPr>
          <w:bCs/>
        </w:rPr>
        <w:t>secondary students</w:t>
      </w:r>
      <w:r w:rsidR="00CD4EB6">
        <w:rPr>
          <w:rFonts w:asciiTheme="minorEastAsia" w:hAnsiTheme="minorEastAsia" w:hint="eastAsia"/>
          <w:bCs/>
        </w:rPr>
        <w:t xml:space="preserve"> </w:t>
      </w:r>
      <w:r w:rsidRPr="00943D05">
        <w:rPr>
          <w:bCs/>
        </w:rPr>
        <w:t>encounter</w:t>
      </w:r>
      <w:r w:rsidR="00CD4EB6">
        <w:rPr>
          <w:bCs/>
        </w:rPr>
        <w:t xml:space="preserve"> as </w:t>
      </w:r>
      <w:r w:rsidRPr="00943D05">
        <w:rPr>
          <w:bCs/>
        </w:rPr>
        <w:t>they grow? What can the Long March spirit teach us?</w:t>
      </w:r>
    </w:p>
    <w:p w:rsidR="00943D05" w:rsidRPr="00943D05" w:rsidRDefault="00943D05" w:rsidP="000E1532">
      <w:pPr>
        <w:pStyle w:val="2"/>
        <w:widowControl/>
        <w:numPr>
          <w:ilvl w:val="1"/>
          <w:numId w:val="12"/>
        </w:numPr>
        <w:spacing w:line="240" w:lineRule="auto"/>
        <w:rPr>
          <w:bCs/>
        </w:rPr>
      </w:pPr>
      <w:r w:rsidRPr="00943D05">
        <w:rPr>
          <w:rFonts w:ascii="Times New Roman" w:eastAsia="Times New Roman" w:hAnsi="Times New Roman" w:cs="Times New Roman"/>
          <w:bCs/>
          <w:i/>
          <w:iCs/>
        </w:rPr>
        <w:t xml:space="preserve">Suggested </w:t>
      </w:r>
      <w:r w:rsidRPr="00943D05">
        <w:rPr>
          <w:rFonts w:ascii="Times New Roman" w:eastAsia="Times New Roman" w:hAnsi="Times New Roman" w:cs="Times New Roman"/>
          <w:bCs/>
        </w:rPr>
        <w:t>Directions:</w:t>
      </w:r>
    </w:p>
    <w:p w:rsidR="00943D05" w:rsidRPr="00943D05" w:rsidRDefault="00943D05" w:rsidP="000E1532">
      <w:pPr>
        <w:widowControl/>
        <w:numPr>
          <w:ilvl w:val="2"/>
          <w:numId w:val="12"/>
        </w:numPr>
        <w:spacing w:after="80"/>
        <w:jc w:val="both"/>
        <w:rPr>
          <w:b/>
          <w:bCs/>
        </w:rPr>
      </w:pPr>
      <w:r w:rsidRPr="00943D05">
        <w:rPr>
          <w:bCs/>
        </w:rPr>
        <w:t>“Snowy mountains and grasslands”: Academic and admission pressure, relationship problems, future career choices, and the challenges of integrating into the Greater Bay Area.</w:t>
      </w:r>
    </w:p>
    <w:p w:rsidR="00943D05" w:rsidRPr="00943D05" w:rsidRDefault="00943D05" w:rsidP="000E1532">
      <w:pPr>
        <w:widowControl/>
        <w:numPr>
          <w:ilvl w:val="2"/>
          <w:numId w:val="12"/>
        </w:numPr>
        <w:spacing w:after="80"/>
        <w:jc w:val="both"/>
        <w:rPr>
          <w:b/>
          <w:bCs/>
        </w:rPr>
      </w:pPr>
      <w:r w:rsidRPr="00943D05">
        <w:rPr>
          <w:bCs/>
        </w:rPr>
        <w:t xml:space="preserve">Insights: After a setback such as a disappointing test result, </w:t>
      </w:r>
      <w:r w:rsidR="00CD4EB6">
        <w:rPr>
          <w:rFonts w:asciiTheme="minorEastAsia" w:hAnsiTheme="minorEastAsia" w:hint="eastAsia"/>
          <w:bCs/>
        </w:rPr>
        <w:t xml:space="preserve">seek </w:t>
      </w:r>
      <w:r w:rsidRPr="00943D05">
        <w:rPr>
          <w:bCs/>
        </w:rPr>
        <w:t>truth from facts</w:t>
      </w:r>
      <w:r w:rsidR="00CD4EB6">
        <w:rPr>
          <w:bCs/>
        </w:rPr>
        <w:t xml:space="preserve"> by </w:t>
      </w:r>
      <w:r w:rsidRPr="00943D05">
        <w:rPr>
          <w:bCs/>
        </w:rPr>
        <w:t>reviewing your methods. Pursue your goals</w:t>
      </w:r>
      <w:r w:rsidR="00CD4EB6">
        <w:rPr>
          <w:rFonts w:asciiTheme="minorEastAsia" w:hAnsiTheme="minorEastAsia" w:hint="eastAsia"/>
          <w:bCs/>
        </w:rPr>
        <w:t xml:space="preserve"> with</w:t>
      </w:r>
      <w:r w:rsidRPr="00943D05">
        <w:rPr>
          <w:bCs/>
        </w:rPr>
        <w:t xml:space="preserve"> firm conviction</w:t>
      </w:r>
      <w:r w:rsidR="00CD4EB6">
        <w:rPr>
          <w:bCs/>
        </w:rPr>
        <w:t xml:space="preserve"> and</w:t>
      </w:r>
      <w:r w:rsidRPr="00943D05">
        <w:rPr>
          <w:bCs/>
        </w:rPr>
        <w:t xml:space="preserve"> work with </w:t>
      </w:r>
      <w:r w:rsidR="00CD4EB6">
        <w:rPr>
          <w:rFonts w:asciiTheme="minorEastAsia" w:hAnsiTheme="minorEastAsia" w:hint="eastAsia"/>
          <w:bCs/>
        </w:rPr>
        <w:t>classmates</w:t>
      </w:r>
      <w:r w:rsidRPr="00943D05">
        <w:rPr>
          <w:bCs/>
        </w:rPr>
        <w:t xml:space="preserve"> in unity and cooperation.</w:t>
      </w:r>
    </w:p>
    <w:p w:rsidR="00943D05" w:rsidRPr="00943D05" w:rsidRDefault="00943D05" w:rsidP="00943D05">
      <w:pPr>
        <w:pStyle w:val="2"/>
        <w:widowControl/>
        <w:spacing w:line="240" w:lineRule="auto"/>
        <w:rPr>
          <w:bCs/>
        </w:rPr>
      </w:pPr>
      <w:r w:rsidRPr="00943D05">
        <w:rPr>
          <w:rFonts w:ascii="Times New Roman" w:eastAsia="Times New Roman" w:hAnsi="Times New Roman" w:cs="Times New Roman"/>
          <w:bCs/>
        </w:rPr>
        <w:t>【Stage 5: Lesson Summary and Knowledge Review】 (3 minutes)</w:t>
      </w:r>
    </w:p>
    <w:p w:rsidR="00943D05" w:rsidRPr="00943D05" w:rsidRDefault="00943D05" w:rsidP="000E1532">
      <w:pPr>
        <w:pStyle w:val="2"/>
        <w:widowControl/>
        <w:numPr>
          <w:ilvl w:val="0"/>
          <w:numId w:val="13"/>
        </w:numPr>
        <w:spacing w:line="240" w:lineRule="auto"/>
        <w:rPr>
          <w:bCs/>
        </w:rPr>
      </w:pPr>
      <w:r w:rsidRPr="00943D05">
        <w:rPr>
          <w:rFonts w:ascii="Times New Roman" w:eastAsia="Times New Roman" w:hAnsi="Times New Roman" w:cs="Times New Roman"/>
          <w:bCs/>
        </w:rPr>
        <w:t>PPT Slides: 28, 29 and 30</w:t>
      </w:r>
    </w:p>
    <w:p w:rsidR="00943D05" w:rsidRPr="00943D05" w:rsidRDefault="00943D05" w:rsidP="000E1532">
      <w:pPr>
        <w:pStyle w:val="2"/>
        <w:widowControl/>
        <w:numPr>
          <w:ilvl w:val="0"/>
          <w:numId w:val="13"/>
        </w:numPr>
        <w:spacing w:line="240" w:lineRule="auto"/>
        <w:rPr>
          <w:bCs/>
        </w:rPr>
      </w:pPr>
      <w:r w:rsidRPr="00943D05">
        <w:rPr>
          <w:rFonts w:ascii="Times New Roman" w:eastAsia="Times New Roman" w:hAnsi="Times New Roman" w:cs="Times New Roman"/>
          <w:bCs/>
        </w:rPr>
        <w:t>Board Review / Mind Map:</w:t>
      </w:r>
    </w:p>
    <w:p w:rsidR="00943D05" w:rsidRPr="00943D05" w:rsidRDefault="00943D05" w:rsidP="000E1532">
      <w:pPr>
        <w:widowControl/>
        <w:numPr>
          <w:ilvl w:val="1"/>
          <w:numId w:val="13"/>
        </w:numPr>
        <w:spacing w:after="80"/>
        <w:jc w:val="both"/>
        <w:rPr>
          <w:b/>
          <w:bCs/>
        </w:rPr>
      </w:pPr>
      <w:r w:rsidRPr="00943D05">
        <w:rPr>
          <w:bCs/>
        </w:rPr>
        <w:t>Use slide 29, a diagram of the long- and short-term causes of the CPC's founding, and slide 30, a diagram from the KMT-CPC confrontation to the victory of the Long March, for a one-minute review.</w:t>
      </w:r>
    </w:p>
    <w:p w:rsidR="00943D05" w:rsidRPr="00943D05" w:rsidRDefault="00943D05" w:rsidP="000E1532">
      <w:pPr>
        <w:widowControl/>
        <w:numPr>
          <w:ilvl w:val="0"/>
          <w:numId w:val="13"/>
        </w:numPr>
        <w:spacing w:after="80"/>
        <w:jc w:val="both"/>
        <w:rPr>
          <w:b/>
          <w:bCs/>
        </w:rPr>
      </w:pPr>
      <w:r w:rsidRPr="00943D05">
        <w:rPr>
          <w:bCs/>
        </w:rPr>
        <w:t>Teacher's closing message (slide 28): “History</w:t>
      </w:r>
      <w:r w:rsidR="00CD4EB6">
        <w:rPr>
          <w:rFonts w:asciiTheme="minorEastAsia" w:hAnsiTheme="minorEastAsia" w:hint="eastAsia"/>
          <w:bCs/>
        </w:rPr>
        <w:t xml:space="preserve"> </w:t>
      </w:r>
      <w:r w:rsidRPr="00943D05">
        <w:rPr>
          <w:bCs/>
        </w:rPr>
        <w:t>is more than a record of the past; it is also a compass for the future. I hope you will carry forward the Long March spirit, remain devoted to home and country, and walk your generation's Long March well on the journey of</w:t>
      </w:r>
      <w:r w:rsidR="00CD4EB6">
        <w:rPr>
          <w:bCs/>
        </w:rPr>
        <w:t xml:space="preserve"> </w:t>
      </w:r>
      <w:r w:rsidRPr="00943D05">
        <w:rPr>
          <w:bCs/>
        </w:rPr>
        <w:t>life!”</w:t>
      </w:r>
    </w:p>
    <w:p w:rsidR="00943D05" w:rsidRPr="00943D05" w:rsidRDefault="00943D05" w:rsidP="00943D05">
      <w:pPr>
        <w:pStyle w:val="2"/>
        <w:widowControl/>
        <w:spacing w:line="240" w:lineRule="auto"/>
        <w:rPr>
          <w:bCs/>
        </w:rPr>
      </w:pPr>
      <w:r w:rsidRPr="00943D05">
        <w:rPr>
          <w:rFonts w:ascii="Times New Roman" w:eastAsia="Times New Roman" w:hAnsi="Times New Roman" w:cs="Times New Roman"/>
          <w:bCs/>
        </w:rPr>
        <w:t>V. Board Plan (May Be Used with the PPT Mind Map)</w:t>
      </w:r>
    </w:p>
    <w:p w:rsidR="00943D05" w:rsidRPr="00943D05" w:rsidRDefault="00943D05" w:rsidP="00943D05">
      <w:pPr>
        <w:widowControl/>
        <w:spacing w:after="80"/>
        <w:jc w:val="both"/>
        <w:rPr>
          <w:b/>
          <w:bCs/>
        </w:rPr>
      </w:pPr>
      <w:r w:rsidRPr="00943D05">
        <w:rPr>
          <w:bCs/>
        </w:rPr>
        <w:t>Celebrating the 105th Anniversary of the Founding of the CPC and Commemorating the 90th Anniversary of the Victory of the Long March</w:t>
      </w:r>
    </w:p>
    <w:p w:rsidR="00943D05" w:rsidRPr="00943D05" w:rsidRDefault="00943D05" w:rsidP="00943D05">
      <w:pPr>
        <w:pStyle w:val="2"/>
        <w:widowControl/>
        <w:spacing w:line="240" w:lineRule="auto"/>
        <w:rPr>
          <w:bCs/>
        </w:rPr>
      </w:pPr>
      <w:r w:rsidRPr="00943D05">
        <w:rPr>
          <w:rFonts w:ascii="Times New Roman" w:eastAsia="Times New Roman" w:hAnsi="Times New Roman" w:cs="Times New Roman"/>
          <w:bCs/>
        </w:rPr>
        <w:lastRenderedPageBreak/>
        <w:t>I. The Founding of the Communist Party of China (1921)</w:t>
      </w:r>
    </w:p>
    <w:p w:rsidR="00943D05" w:rsidRPr="00943D05" w:rsidRDefault="00943D05" w:rsidP="00943D05">
      <w:pPr>
        <w:widowControl/>
        <w:spacing w:after="80"/>
        <w:jc w:val="both"/>
        <w:rPr>
          <w:b/>
          <w:bCs/>
        </w:rPr>
      </w:pPr>
      <w:r w:rsidRPr="00943D05">
        <w:rPr>
          <w:bCs/>
        </w:rPr>
        <w:t>Background: Invasion by foreign powers and failed self-strengthening efforts → turn to Marxism through the May Fourth Movement</w:t>
      </w:r>
    </w:p>
    <w:p w:rsidR="00943D05" w:rsidRPr="00943D05" w:rsidRDefault="00943D05" w:rsidP="00943D05">
      <w:pPr>
        <w:widowControl/>
        <w:spacing w:after="80"/>
        <w:jc w:val="both"/>
        <w:rPr>
          <w:b/>
          <w:bCs/>
        </w:rPr>
      </w:pPr>
      <w:r w:rsidRPr="00943D05">
        <w:rPr>
          <w:bCs/>
        </w:rPr>
        <w:t>Milestone: First CPC National Congress (Shanghai ➔ Red Boat on South Lake in Jiaxing)</w:t>
      </w:r>
    </w:p>
    <w:p w:rsidR="00943D05" w:rsidRPr="00943D05" w:rsidRDefault="00943D05" w:rsidP="00943D05">
      <w:pPr>
        <w:pStyle w:val="2"/>
        <w:widowControl/>
        <w:spacing w:line="240" w:lineRule="auto"/>
        <w:rPr>
          <w:bCs/>
        </w:rPr>
      </w:pPr>
      <w:r w:rsidRPr="00943D05">
        <w:rPr>
          <w:rFonts w:ascii="Times New Roman" w:eastAsia="Times New Roman" w:hAnsi="Times New Roman" w:cs="Times New Roman"/>
          <w:bCs/>
        </w:rPr>
        <w:t>II. Victory of the Long March (1934–1936)</w:t>
      </w:r>
    </w:p>
    <w:p w:rsidR="00943D05" w:rsidRPr="00943D05" w:rsidRDefault="00943D05" w:rsidP="00943D05">
      <w:pPr>
        <w:widowControl/>
        <w:spacing w:after="80"/>
        <w:jc w:val="both"/>
        <w:rPr>
          <w:b/>
          <w:bCs/>
        </w:rPr>
      </w:pPr>
      <w:r w:rsidRPr="00943D05">
        <w:rPr>
          <w:bCs/>
        </w:rPr>
        <w:t>Cause: Failure of the fifth</w:t>
      </w:r>
      <w:r w:rsidR="00CD4EB6">
        <w:rPr>
          <w:rFonts w:asciiTheme="minorEastAsia" w:hAnsiTheme="minorEastAsia" w:hint="eastAsia"/>
          <w:bCs/>
        </w:rPr>
        <w:t xml:space="preserve"> </w:t>
      </w:r>
      <w:r w:rsidRPr="00943D05">
        <w:rPr>
          <w:bCs/>
        </w:rPr>
        <w:t>counter-encirclement campaign</w:t>
      </w:r>
      <w:r w:rsidR="00FB35BC">
        <w:rPr>
          <w:rFonts w:hint="eastAsia"/>
          <w:bCs/>
        </w:rPr>
        <w:t xml:space="preserve"> (tactical</w:t>
      </w:r>
      <w:r w:rsidRPr="00943D05">
        <w:rPr>
          <w:bCs/>
        </w:rPr>
        <w:t xml:space="preserve"> errors)</w:t>
      </w:r>
    </w:p>
    <w:p w:rsidR="00943D05" w:rsidRPr="00943D05" w:rsidRDefault="00943D05" w:rsidP="00943D05">
      <w:pPr>
        <w:widowControl/>
        <w:spacing w:after="80"/>
        <w:jc w:val="both"/>
        <w:rPr>
          <w:b/>
          <w:bCs/>
        </w:rPr>
      </w:pPr>
      <w:r w:rsidRPr="00943D05">
        <w:rPr>
          <w:bCs/>
        </w:rPr>
        <w:t>Turning point: Zunyi Conference (corrected errors and established Mao Zedong's leading position)</w:t>
      </w:r>
    </w:p>
    <w:p w:rsidR="00943D05" w:rsidRPr="00943D05" w:rsidRDefault="00943D05" w:rsidP="00943D05">
      <w:pPr>
        <w:widowControl/>
        <w:spacing w:after="80"/>
        <w:jc w:val="both"/>
        <w:rPr>
          <w:b/>
          <w:bCs/>
        </w:rPr>
      </w:pPr>
      <w:r w:rsidRPr="00943D05">
        <w:rPr>
          <w:bCs/>
        </w:rPr>
        <w:t>Spirit: firm conviction, seeking truth from facts, courage in the face of danger, and unity and cooperation</w:t>
      </w:r>
    </w:p>
    <w:p w:rsidR="00943D05" w:rsidRPr="00943D05" w:rsidRDefault="00943D05" w:rsidP="00943D05">
      <w:pPr>
        <w:pStyle w:val="2"/>
        <w:widowControl/>
        <w:spacing w:line="240" w:lineRule="auto"/>
        <w:rPr>
          <w:bCs/>
        </w:rPr>
      </w:pPr>
      <w:r w:rsidRPr="00943D05">
        <w:rPr>
          <w:rFonts w:ascii="Times New Roman" w:eastAsia="Times New Roman" w:hAnsi="Times New Roman" w:cs="Times New Roman"/>
          <w:bCs/>
        </w:rPr>
        <w:t xml:space="preserve">III. Macao and Our </w:t>
      </w:r>
      <w:r w:rsidR="00CD4EB6">
        <w:rPr>
          <w:rFonts w:asciiTheme="minorEastAsia" w:eastAsia="Times New Roman" w:hAnsiTheme="minorEastAsia" w:cs="Times New Roman" w:hint="eastAsia"/>
          <w:bCs/>
        </w:rPr>
        <w:t>“Long</w:t>
      </w:r>
      <w:r w:rsidRPr="00943D05">
        <w:rPr>
          <w:rFonts w:ascii="Times New Roman" w:eastAsia="Times New Roman" w:hAnsi="Times New Roman" w:cs="Times New Roman"/>
          <w:bCs/>
        </w:rPr>
        <w:t xml:space="preserve"> </w:t>
      </w:r>
      <w:r w:rsidR="00CD4EB6">
        <w:rPr>
          <w:rFonts w:ascii="Times New Roman" w:eastAsia="Times New Roman" w:hAnsi="Times New Roman" w:cs="Times New Roman"/>
          <w:bCs/>
        </w:rPr>
        <w:t>March”</w:t>
      </w:r>
    </w:p>
    <w:p w:rsidR="00943D05" w:rsidRPr="00943D05" w:rsidRDefault="00943D05" w:rsidP="00943D05">
      <w:pPr>
        <w:widowControl/>
        <w:spacing w:after="80"/>
        <w:jc w:val="both"/>
        <w:rPr>
          <w:b/>
          <w:bCs/>
        </w:rPr>
      </w:pPr>
      <w:r w:rsidRPr="00943D05">
        <w:rPr>
          <w:bCs/>
        </w:rPr>
        <w:t>Macao's transformation: improved public security / “1+4”</w:t>
      </w:r>
      <w:r w:rsidR="00CD4EB6">
        <w:rPr>
          <w:rFonts w:asciiTheme="minorEastAsia" w:hAnsiTheme="minorEastAsia" w:hint="eastAsia"/>
          <w:bCs/>
        </w:rPr>
        <w:t xml:space="preserve"> </w:t>
      </w:r>
      <w:r w:rsidRPr="00943D05">
        <w:rPr>
          <w:bCs/>
        </w:rPr>
        <w:t xml:space="preserve">economic </w:t>
      </w:r>
      <w:r w:rsidR="00CD4EB6">
        <w:rPr>
          <w:bCs/>
        </w:rPr>
        <w:t>diversification</w:t>
      </w:r>
      <w:r w:rsidRPr="00943D05">
        <w:rPr>
          <w:bCs/>
        </w:rPr>
        <w:t xml:space="preserve"> / opportunities from the In-Depth Cooperation Zone</w:t>
      </w:r>
    </w:p>
    <w:p w:rsidR="00943D05" w:rsidRPr="00943D05" w:rsidRDefault="00943D05" w:rsidP="00943D05">
      <w:pPr>
        <w:widowControl/>
        <w:spacing w:after="80"/>
        <w:jc w:val="both"/>
        <w:rPr>
          <w:b/>
          <w:bCs/>
        </w:rPr>
      </w:pPr>
      <w:r w:rsidRPr="00943D05">
        <w:rPr>
          <w:bCs/>
        </w:rPr>
        <w:t xml:space="preserve">Lesson for young people: Cross the “snowy mountains and grasslands” of learning and </w:t>
      </w:r>
      <w:r w:rsidR="00CD4EB6">
        <w:rPr>
          <w:bCs/>
        </w:rPr>
        <w:t>growth</w:t>
      </w:r>
    </w:p>
    <w:p w:rsidR="00943D05" w:rsidRPr="00943D05" w:rsidRDefault="00943D05" w:rsidP="00943D05">
      <w:pPr>
        <w:pStyle w:val="2"/>
        <w:widowControl/>
        <w:spacing w:line="240" w:lineRule="auto"/>
        <w:rPr>
          <w:bCs/>
        </w:rPr>
      </w:pPr>
      <w:r w:rsidRPr="00943D05">
        <w:rPr>
          <w:rFonts w:ascii="Times New Roman" w:eastAsia="Times New Roman" w:hAnsi="Times New Roman" w:cs="Times New Roman"/>
          <w:bCs/>
        </w:rPr>
        <w:t>VI. Assessment (Formative Assessment)</w:t>
      </w:r>
    </w:p>
    <w:p w:rsidR="00943D05" w:rsidRPr="00943D05" w:rsidRDefault="00943D05" w:rsidP="000E1532">
      <w:pPr>
        <w:widowControl/>
        <w:numPr>
          <w:ilvl w:val="0"/>
          <w:numId w:val="14"/>
        </w:numPr>
        <w:spacing w:after="80"/>
        <w:jc w:val="both"/>
        <w:rPr>
          <w:b/>
          <w:bCs/>
        </w:rPr>
      </w:pPr>
      <w:r w:rsidRPr="00943D05">
        <w:rPr>
          <w:bCs/>
        </w:rPr>
        <w:t>Class participation: Observe how actively students contribute during group discussions of</w:t>
      </w:r>
      <w:r w:rsidR="00CD4EB6">
        <w:rPr>
          <w:rFonts w:asciiTheme="minorEastAsia" w:hAnsiTheme="minorEastAsia" w:hint="eastAsia"/>
          <w:bCs/>
        </w:rPr>
        <w:t xml:space="preserve"> </w:t>
      </w:r>
      <w:r w:rsidRPr="00943D05">
        <w:rPr>
          <w:bCs/>
        </w:rPr>
        <w:t xml:space="preserve">【Sources 1 and 2】 and the “snowy </w:t>
      </w:r>
      <w:r w:rsidR="00CD4EB6">
        <w:rPr>
          <w:bCs/>
        </w:rPr>
        <w:t>mountains</w:t>
      </w:r>
      <w:r w:rsidRPr="00943D05">
        <w:rPr>
          <w:bCs/>
        </w:rPr>
        <w:t xml:space="preserve"> and grasslands of Macao's youth.”</w:t>
      </w:r>
    </w:p>
    <w:p w:rsidR="00943D05" w:rsidRPr="00943D05" w:rsidRDefault="00943D05" w:rsidP="000E1532">
      <w:pPr>
        <w:pStyle w:val="2"/>
        <w:widowControl/>
        <w:numPr>
          <w:ilvl w:val="0"/>
          <w:numId w:val="14"/>
        </w:numPr>
        <w:spacing w:line="240" w:lineRule="auto"/>
        <w:rPr>
          <w:bCs/>
        </w:rPr>
      </w:pPr>
      <w:r w:rsidRPr="00943D05">
        <w:rPr>
          <w:rFonts w:ascii="Times New Roman" w:eastAsia="Times New Roman" w:hAnsi="Times New Roman" w:cs="Times New Roman"/>
          <w:bCs/>
        </w:rPr>
        <w:t>Comprehension Check (Oral Questions):</w:t>
      </w:r>
    </w:p>
    <w:p w:rsidR="00943D05" w:rsidRPr="00943D05" w:rsidRDefault="00943D05" w:rsidP="000E1532">
      <w:pPr>
        <w:widowControl/>
        <w:numPr>
          <w:ilvl w:val="1"/>
          <w:numId w:val="14"/>
        </w:numPr>
        <w:spacing w:after="80"/>
        <w:jc w:val="both"/>
        <w:rPr>
          <w:b/>
          <w:bCs/>
        </w:rPr>
      </w:pPr>
      <w:r w:rsidRPr="00943D05">
        <w:rPr>
          <w:bCs/>
        </w:rPr>
        <w:t>Name the place to which the First CPC National Congress moved: the Red Boat on South Lake in Jiaxing.</w:t>
      </w:r>
    </w:p>
    <w:p w:rsidR="00943D05" w:rsidRPr="00943D05" w:rsidRDefault="00943D05" w:rsidP="000E1532">
      <w:pPr>
        <w:widowControl/>
        <w:numPr>
          <w:ilvl w:val="1"/>
          <w:numId w:val="14"/>
        </w:numPr>
        <w:spacing w:after="80"/>
        <w:jc w:val="both"/>
        <w:rPr>
          <w:b/>
          <w:bCs/>
        </w:rPr>
      </w:pPr>
      <w:r w:rsidRPr="00943D05">
        <w:rPr>
          <w:bCs/>
        </w:rPr>
        <w:t>Name the pivotal conference during the Long March: the Zunyi Conference.</w:t>
      </w:r>
    </w:p>
    <w:p w:rsidR="00943D05" w:rsidRPr="00943D05" w:rsidRDefault="00943D05" w:rsidP="000E1532">
      <w:pPr>
        <w:pStyle w:val="2"/>
        <w:widowControl/>
        <w:numPr>
          <w:ilvl w:val="0"/>
          <w:numId w:val="14"/>
        </w:numPr>
        <w:spacing w:line="240" w:lineRule="auto"/>
        <w:rPr>
          <w:bCs/>
        </w:rPr>
      </w:pPr>
      <w:r w:rsidRPr="00943D05">
        <w:rPr>
          <w:rFonts w:ascii="Times New Roman" w:eastAsia="Times New Roman" w:hAnsi="Times New Roman" w:cs="Times New Roman"/>
          <w:bCs/>
        </w:rPr>
        <w:t>Homework / Further Reflection:</w:t>
      </w:r>
    </w:p>
    <w:p w:rsidR="00FB35BC" w:rsidRPr="00FB35BC" w:rsidRDefault="00943D05" w:rsidP="000E1532">
      <w:pPr>
        <w:widowControl/>
        <w:numPr>
          <w:ilvl w:val="1"/>
          <w:numId w:val="14"/>
        </w:numPr>
        <w:spacing w:after="80"/>
        <w:jc w:val="both"/>
        <w:rPr>
          <w:b/>
          <w:bCs/>
        </w:rPr>
      </w:pPr>
      <w:r w:rsidRPr="00943D05">
        <w:rPr>
          <w:bCs/>
        </w:rPr>
        <w:t>Write a 100-word paragraph: “Using the</w:t>
      </w:r>
      <w:r w:rsidR="00CD4EB6">
        <w:rPr>
          <w:rFonts w:asciiTheme="minorEastAsia" w:hAnsiTheme="minorEastAsia" w:hint="eastAsia"/>
          <w:bCs/>
        </w:rPr>
        <w:t xml:space="preserve"> </w:t>
      </w:r>
      <w:r w:rsidRPr="00943D05">
        <w:rPr>
          <w:bCs/>
        </w:rPr>
        <w:t xml:space="preserve">Long March spirit, explain how I will face a difficulty in junior secondary </w:t>
      </w:r>
      <w:r w:rsidR="00CD4EB6">
        <w:rPr>
          <w:bCs/>
        </w:rPr>
        <w:t>school.</w:t>
      </w:r>
      <w:r w:rsidRPr="00943D05">
        <w:rPr>
          <w:bCs/>
        </w:rPr>
        <w:t>”</w:t>
      </w:r>
    </w:p>
    <w:sectPr w:rsidR="00FB35BC" w:rsidRPr="00FB35BC">
      <w:headerReference w:type="default" r:id="rId7"/>
      <w:footerReference w:type="default" r:id="rId8"/>
      <w:pgSz w:w="11909" w:h="16834"/>
      <w:pgMar w:top="1440" w:right="1800" w:bottom="1440" w:left="1800" w:header="850" w:footer="994"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00" w:rsidRDefault="001426FA">
      <w:pPr>
        <w:spacing w:after="0" w:line="240" w:lineRule="auto"/>
      </w:pPr>
      <w:r>
        <w:separator/>
      </w:r>
    </w:p>
  </w:endnote>
  <w:endnote w:type="continuationSeparator" w:id="0">
    <w:p w:rsidR="00000000" w:rsidRDefault="001426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3D78" w:rsidRDefault="000E3D7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000" w:rsidRDefault="001426FA">
      <w:pPr>
        <w:spacing w:after="0" w:line="240" w:lineRule="auto"/>
      </w:pPr>
      <w:r>
        <w:separator/>
      </w:r>
    </w:p>
  </w:footnote>
  <w:footnote w:type="continuationSeparator" w:id="0">
    <w:p w:rsidR="00000000" w:rsidRDefault="001426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3D78" w:rsidRDefault="000E3D7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40116"/>
    <w:multiLevelType w:val="multilevel"/>
    <w:tmpl w:val="9CA880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B76B7A"/>
    <w:multiLevelType w:val="multilevel"/>
    <w:tmpl w:val="D6DC3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B446CD"/>
    <w:multiLevelType w:val="multilevel"/>
    <w:tmpl w:val="BC5476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4D26EA"/>
    <w:multiLevelType w:val="multilevel"/>
    <w:tmpl w:val="11880DE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627C07"/>
    <w:multiLevelType w:val="multilevel"/>
    <w:tmpl w:val="EF4A84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7E70E9"/>
    <w:multiLevelType w:val="multilevel"/>
    <w:tmpl w:val="D990E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3094897"/>
    <w:multiLevelType w:val="multilevel"/>
    <w:tmpl w:val="F588F4A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3367943"/>
    <w:multiLevelType w:val="multilevel"/>
    <w:tmpl w:val="96420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5C939D4"/>
    <w:multiLevelType w:val="multilevel"/>
    <w:tmpl w:val="6D48FC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B0D0E7D"/>
    <w:multiLevelType w:val="multilevel"/>
    <w:tmpl w:val="2DBE16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3F5604C"/>
    <w:multiLevelType w:val="multilevel"/>
    <w:tmpl w:val="18E8ED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D241C4B"/>
    <w:multiLevelType w:val="multilevel"/>
    <w:tmpl w:val="4EAEFF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7330B0B"/>
    <w:multiLevelType w:val="multilevel"/>
    <w:tmpl w:val="8B244F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CBC7C0B"/>
    <w:multiLevelType w:val="multilevel"/>
    <w:tmpl w:val="27D209C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11"/>
  </w:num>
  <w:num w:numId="3">
    <w:abstractNumId w:val="5"/>
  </w:num>
  <w:num w:numId="4">
    <w:abstractNumId w:val="3"/>
  </w:num>
  <w:num w:numId="5">
    <w:abstractNumId w:val="12"/>
  </w:num>
  <w:num w:numId="6">
    <w:abstractNumId w:val="8"/>
  </w:num>
  <w:num w:numId="7">
    <w:abstractNumId w:val="1"/>
  </w:num>
  <w:num w:numId="8">
    <w:abstractNumId w:val="9"/>
  </w:num>
  <w:num w:numId="9">
    <w:abstractNumId w:val="4"/>
  </w:num>
  <w:num w:numId="10">
    <w:abstractNumId w:val="2"/>
  </w:num>
  <w:num w:numId="11">
    <w:abstractNumId w:val="6"/>
  </w:num>
  <w:num w:numId="12">
    <w:abstractNumId w:val="10"/>
  </w:num>
  <w:num w:numId="13">
    <w:abstractNumId w:val="0"/>
  </w:num>
  <w:num w:numId="14">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B74"/>
    <w:rsid w:val="000317E5"/>
    <w:rsid w:val="000E1532"/>
    <w:rsid w:val="000E3D78"/>
    <w:rsid w:val="000F5206"/>
    <w:rsid w:val="001426FA"/>
    <w:rsid w:val="002100B0"/>
    <w:rsid w:val="00280912"/>
    <w:rsid w:val="002B78FF"/>
    <w:rsid w:val="00314A4A"/>
    <w:rsid w:val="00332CDB"/>
    <w:rsid w:val="008735D1"/>
    <w:rsid w:val="00922B74"/>
    <w:rsid w:val="009414C7"/>
    <w:rsid w:val="00943D05"/>
    <w:rsid w:val="009E7F74"/>
    <w:rsid w:val="00C205EF"/>
    <w:rsid w:val="00CD4EB6"/>
    <w:rsid w:val="00FB039F"/>
    <w:rsid w:val="00FB35BC"/>
    <w:rsid w:val="00FE018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3FC8519-6B15-47EF-A486-023BA2095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spacing w:after="120" w:line="276" w:lineRule="auto"/>
    </w:pPr>
    <w:rPr>
      <w:rFonts w:ascii="Times New Roman" w:eastAsia="Times New Roman" w:hAnsi="Times New Roman" w:cs="Times New Roman"/>
      <w:color w:val="000000"/>
    </w:rPr>
  </w:style>
  <w:style w:type="paragraph" w:styleId="1">
    <w:name w:val="heading 1"/>
    <w:basedOn w:val="a"/>
    <w:next w:val="a"/>
    <w:link w:val="10"/>
    <w:uiPriority w:val="9"/>
    <w:qFormat/>
    <w:rsid w:val="00922B74"/>
    <w:pPr>
      <w:keepNext/>
      <w:keepLines/>
      <w:spacing w:before="160" w:after="80"/>
      <w:outlineLvl w:val="0"/>
    </w:pPr>
    <w:rPr>
      <w:rFonts w:asciiTheme="majorHAnsi" w:eastAsiaTheme="majorEastAsia" w:hAnsiTheme="majorHAnsi" w:cstheme="majorBidi"/>
      <w:b/>
      <w:szCs w:val="48"/>
    </w:rPr>
  </w:style>
  <w:style w:type="paragraph" w:styleId="2">
    <w:name w:val="heading 2"/>
    <w:basedOn w:val="a"/>
    <w:next w:val="a"/>
    <w:link w:val="20"/>
    <w:uiPriority w:val="9"/>
    <w:unhideWhenUsed/>
    <w:qFormat/>
    <w:rsid w:val="00922B74"/>
    <w:pPr>
      <w:keepNext/>
      <w:keepLines/>
      <w:spacing w:before="200" w:after="80"/>
      <w:outlineLvl w:val="1"/>
    </w:pPr>
    <w:rPr>
      <w:rFonts w:asciiTheme="majorHAnsi" w:eastAsiaTheme="majorEastAsia" w:hAnsiTheme="majorHAnsi" w:cstheme="majorBidi"/>
      <w:b/>
      <w:szCs w:val="40"/>
    </w:rPr>
  </w:style>
  <w:style w:type="paragraph" w:styleId="3">
    <w:name w:val="heading 3"/>
    <w:basedOn w:val="a"/>
    <w:next w:val="a"/>
    <w:link w:val="30"/>
    <w:uiPriority w:val="9"/>
    <w:semiHidden/>
    <w:unhideWhenUsed/>
    <w:qFormat/>
    <w:rsid w:val="00922B74"/>
    <w:pPr>
      <w:keepNext/>
      <w:keepLines/>
      <w:spacing w:before="140" w:after="60"/>
      <w:outlineLvl w:val="2"/>
    </w:pPr>
    <w:rPr>
      <w:rFonts w:eastAsiaTheme="majorEastAsia" w:cstheme="majorBidi"/>
      <w:b/>
      <w:szCs w:val="32"/>
    </w:rPr>
  </w:style>
  <w:style w:type="paragraph" w:styleId="4">
    <w:name w:val="heading 4"/>
    <w:basedOn w:val="a"/>
    <w:next w:val="a"/>
    <w:link w:val="40"/>
    <w:uiPriority w:val="9"/>
    <w:semiHidden/>
    <w:unhideWhenUsed/>
    <w:qFormat/>
    <w:rsid w:val="00922B74"/>
    <w:pPr>
      <w:keepNext/>
      <w:keepLines/>
      <w:spacing w:before="160" w:after="40"/>
      <w:outlineLvl w:val="3"/>
    </w:pPr>
    <w:rPr>
      <w:rFonts w:eastAsiaTheme="majorEastAsia" w:cstheme="majorBidi"/>
      <w:color w:val="2F5496" w:themeColor="accent1" w:themeShade="BF"/>
      <w:sz w:val="28"/>
      <w:szCs w:val="28"/>
    </w:rPr>
  </w:style>
  <w:style w:type="paragraph" w:styleId="5">
    <w:name w:val="heading 5"/>
    <w:basedOn w:val="a"/>
    <w:next w:val="a"/>
    <w:link w:val="50"/>
    <w:uiPriority w:val="9"/>
    <w:semiHidden/>
    <w:unhideWhenUsed/>
    <w:qFormat/>
    <w:rsid w:val="00922B74"/>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922B74"/>
    <w:pPr>
      <w:keepNext/>
      <w:keepLines/>
      <w:spacing w:before="40" w:after="0"/>
      <w:outlineLvl w:val="5"/>
    </w:pPr>
    <w:rPr>
      <w:rFonts w:eastAsiaTheme="majorEastAsia" w:cstheme="majorBidi"/>
      <w:color w:val="595959" w:themeColor="text1" w:themeTint="A6"/>
    </w:rPr>
  </w:style>
  <w:style w:type="paragraph" w:styleId="7">
    <w:name w:val="heading 7"/>
    <w:basedOn w:val="a"/>
    <w:next w:val="a"/>
    <w:link w:val="70"/>
    <w:uiPriority w:val="9"/>
    <w:semiHidden/>
    <w:unhideWhenUsed/>
    <w:qFormat/>
    <w:rsid w:val="00922B74"/>
    <w:pPr>
      <w:keepNext/>
      <w:keepLines/>
      <w:spacing w:before="40" w:after="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922B74"/>
    <w:pPr>
      <w:keepNext/>
      <w:keepLines/>
      <w:spacing w:before="40" w:after="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922B74"/>
    <w:pPr>
      <w:keepNext/>
      <w:keepLines/>
      <w:spacing w:before="40" w:after="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922B74"/>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rsid w:val="00922B74"/>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922B74"/>
    <w:rPr>
      <w:rFonts w:eastAsiaTheme="majorEastAsia" w:cstheme="majorBidi"/>
      <w:color w:val="2F5496" w:themeColor="accent1" w:themeShade="BF"/>
      <w:sz w:val="32"/>
      <w:szCs w:val="32"/>
    </w:rPr>
  </w:style>
  <w:style w:type="character" w:customStyle="1" w:styleId="40">
    <w:name w:val="标题 4 字符"/>
    <w:basedOn w:val="a0"/>
    <w:link w:val="4"/>
    <w:uiPriority w:val="9"/>
    <w:semiHidden/>
    <w:rsid w:val="00922B74"/>
    <w:rPr>
      <w:rFonts w:eastAsiaTheme="majorEastAsia" w:cstheme="majorBidi"/>
      <w:color w:val="2F5496" w:themeColor="accent1" w:themeShade="BF"/>
      <w:sz w:val="28"/>
      <w:szCs w:val="28"/>
    </w:rPr>
  </w:style>
  <w:style w:type="character" w:customStyle="1" w:styleId="50">
    <w:name w:val="标题 5 字符"/>
    <w:basedOn w:val="a0"/>
    <w:link w:val="5"/>
    <w:uiPriority w:val="9"/>
    <w:semiHidden/>
    <w:rsid w:val="00922B74"/>
    <w:rPr>
      <w:rFonts w:eastAsiaTheme="majorEastAsia" w:cstheme="majorBidi"/>
      <w:color w:val="2F5496" w:themeColor="accent1" w:themeShade="BF"/>
    </w:rPr>
  </w:style>
  <w:style w:type="character" w:customStyle="1" w:styleId="60">
    <w:name w:val="标题 6 字符"/>
    <w:basedOn w:val="a0"/>
    <w:link w:val="6"/>
    <w:uiPriority w:val="9"/>
    <w:semiHidden/>
    <w:rsid w:val="00922B74"/>
    <w:rPr>
      <w:rFonts w:eastAsiaTheme="majorEastAsia" w:cstheme="majorBidi"/>
      <w:color w:val="595959" w:themeColor="text1" w:themeTint="A6"/>
    </w:rPr>
  </w:style>
  <w:style w:type="character" w:customStyle="1" w:styleId="70">
    <w:name w:val="标题 7 字符"/>
    <w:basedOn w:val="a0"/>
    <w:link w:val="7"/>
    <w:uiPriority w:val="9"/>
    <w:semiHidden/>
    <w:rsid w:val="00922B74"/>
    <w:rPr>
      <w:rFonts w:eastAsiaTheme="majorEastAsia" w:cstheme="majorBidi"/>
      <w:color w:val="595959" w:themeColor="text1" w:themeTint="A6"/>
    </w:rPr>
  </w:style>
  <w:style w:type="character" w:customStyle="1" w:styleId="80">
    <w:name w:val="标题 8 字符"/>
    <w:basedOn w:val="a0"/>
    <w:link w:val="8"/>
    <w:uiPriority w:val="9"/>
    <w:semiHidden/>
    <w:rsid w:val="00922B74"/>
    <w:rPr>
      <w:rFonts w:eastAsiaTheme="majorEastAsia" w:cstheme="majorBidi"/>
      <w:color w:val="272727" w:themeColor="text1" w:themeTint="D8"/>
    </w:rPr>
  </w:style>
  <w:style w:type="character" w:customStyle="1" w:styleId="90">
    <w:name w:val="标题 9 字符"/>
    <w:basedOn w:val="a0"/>
    <w:link w:val="9"/>
    <w:uiPriority w:val="9"/>
    <w:semiHidden/>
    <w:rsid w:val="00922B74"/>
    <w:rPr>
      <w:rFonts w:eastAsiaTheme="majorEastAsia" w:cstheme="majorBidi"/>
      <w:color w:val="272727" w:themeColor="text1" w:themeTint="D8"/>
    </w:rPr>
  </w:style>
  <w:style w:type="paragraph" w:styleId="a3">
    <w:name w:val="Title"/>
    <w:basedOn w:val="a"/>
    <w:next w:val="a"/>
    <w:link w:val="a4"/>
    <w:uiPriority w:val="10"/>
    <w:qFormat/>
    <w:rsid w:val="00922B74"/>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922B7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22B74"/>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922B74"/>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22B74"/>
    <w:pPr>
      <w:spacing w:before="160"/>
      <w:jc w:val="center"/>
    </w:pPr>
    <w:rPr>
      <w:i/>
      <w:iCs/>
      <w:color w:val="404040" w:themeColor="text1" w:themeTint="BF"/>
    </w:rPr>
  </w:style>
  <w:style w:type="character" w:customStyle="1" w:styleId="a8">
    <w:name w:val="引用 字符"/>
    <w:basedOn w:val="a0"/>
    <w:link w:val="a7"/>
    <w:uiPriority w:val="29"/>
    <w:rsid w:val="00922B74"/>
    <w:rPr>
      <w:i/>
      <w:iCs/>
      <w:color w:val="404040" w:themeColor="text1" w:themeTint="BF"/>
    </w:rPr>
  </w:style>
  <w:style w:type="paragraph" w:styleId="a9">
    <w:name w:val="List Paragraph"/>
    <w:basedOn w:val="a"/>
    <w:uiPriority w:val="34"/>
    <w:qFormat/>
    <w:rsid w:val="00922B74"/>
    <w:pPr>
      <w:ind w:left="720"/>
      <w:contextualSpacing/>
    </w:pPr>
  </w:style>
  <w:style w:type="character" w:styleId="aa">
    <w:name w:val="Intense Emphasis"/>
    <w:basedOn w:val="a0"/>
    <w:uiPriority w:val="21"/>
    <w:qFormat/>
    <w:rsid w:val="00922B74"/>
    <w:rPr>
      <w:i/>
      <w:iCs/>
      <w:color w:val="2F5496" w:themeColor="accent1" w:themeShade="BF"/>
    </w:rPr>
  </w:style>
  <w:style w:type="paragraph" w:styleId="ab">
    <w:name w:val="Intense Quote"/>
    <w:basedOn w:val="a"/>
    <w:next w:val="a"/>
    <w:link w:val="ac"/>
    <w:uiPriority w:val="30"/>
    <w:qFormat/>
    <w:rsid w:val="00922B7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922B74"/>
    <w:rPr>
      <w:i/>
      <w:iCs/>
      <w:color w:val="2F5496" w:themeColor="accent1" w:themeShade="BF"/>
    </w:rPr>
  </w:style>
  <w:style w:type="character" w:styleId="ad">
    <w:name w:val="Intense Reference"/>
    <w:basedOn w:val="a0"/>
    <w:uiPriority w:val="32"/>
    <w:qFormat/>
    <w:rsid w:val="00922B74"/>
    <w:rPr>
      <w:b/>
      <w:bCs/>
      <w:smallCaps/>
      <w:color w:val="2F5496" w:themeColor="accent1" w:themeShade="BF"/>
      <w:spacing w:val="5"/>
    </w:rPr>
  </w:style>
  <w:style w:type="paragraph" w:styleId="ae">
    <w:name w:val="Normal (Web)"/>
    <w:basedOn w:val="a"/>
    <w:uiPriority w:val="99"/>
    <w:unhideWhenUsed/>
    <w:rsid w:val="002100B0"/>
    <w:pPr>
      <w:widowControl/>
      <w:spacing w:before="100" w:beforeAutospacing="1" w:after="100" w:afterAutospacing="1" w:line="240" w:lineRule="auto"/>
    </w:pPr>
    <w:rPr>
      <w:rFonts w:ascii="新細明體" w:eastAsia="新細明體" w:hAnsi="新細明體" w:cs="新細明體"/>
      <w:kern w:val="0"/>
      <w14:ligatures w14:val="none"/>
    </w:rPr>
  </w:style>
  <w:style w:type="table" w:customStyle="1" w:styleId="11">
    <w:name w:val="网格型1"/>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8</Pages>
  <Words>1812</Words>
  <Characters>10335</Characters>
  <Application>Microsoft Office Word</Application>
  <DocSecurity>0</DocSecurity>
  <Lines>86</Lines>
  <Paragraphs>24</Paragraphs>
  <ScaleCrop>false</ScaleCrop>
  <Company/>
  <LinksUpToDate>false</LinksUpToDate>
  <CharactersWithSpaces>12123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user-</cp:lastModifiedBy>
  <cp:revision>7</cp:revision>
  <dcterms:created xsi:type="dcterms:W3CDTF">2026-08-08T10:09:00Z</dcterms:created>
  <dcterms:modified xsi:type="dcterms:W3CDTF">2026-08-31T08:27:00Z</dcterms:modified>
</cp:coreProperties>
</file>