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1C3D1" w14:textId="2425E2CC" w:rsidR="00BC45F0" w:rsidRPr="00BC45F0" w:rsidRDefault="00156315" w:rsidP="00BC45F0">
      <w:pPr>
        <w:pStyle w:val="1"/>
        <w:keepNext/>
        <w:widowControl/>
        <w:spacing w:before="0" w:after="12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hint="eastAsia" w:cs="Times New Roman"/>
          <w:b/>
          <w:bCs/>
          <w:color w:val="000000"/>
          <w:sz w:val="24"/>
        </w:rPr>
        <w:t/>
      </w:r>
      <w:r w:rsidR="00BC45F0"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“Extraordinary Years, an Enduring Spirit”: </w:t>
      </w:r>
      <w:r w:rsidRPr="00156315">
        <w:rPr>
          <w:rFonts w:ascii="Times New Roman" w:hAnsi="Times New Roman" w:cs="Times New Roman" w:eastAsia="Times New Roman"/>
          <w:b/>
          <w:bCs/>
          <w:color w:val="000000"/>
          <w:sz w:val="24"/>
        </w:rPr>
        <w:t>First</w:t>
      </w:r>
      <w:r w:rsidR="00B26847">
        <w:rPr>
          <w:rFonts w:hint="eastAsia" w:ascii="Times New Roman" w:hAnsi="Times New Roman" w:cs="Times New Roman" w:eastAsia="Times New Roman"/>
          <w:b/>
          <w:bCs/>
          <w:color w:val="000000"/>
          <w:sz w:val="24"/>
        </w:rPr>
        <w:t xml:space="preserve"> Lesson of the </w:t>
      </w:r>
      <w:r w:rsidR="00BC45F0"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>School Year—Lesson Plan</w:t>
      </w:r>
    </w:p>
    <w:p w14:paraId="6C020C5A" w14:textId="670F7D22" w:rsidR="00BC45F0" w:rsidRPr="00BC45F0" w:rsidRDefault="00BC45F0" w:rsidP="00BC45F0">
      <w:pPr>
        <w:widowControl/>
        <w:spacing w:after="80" w:line="276" w:lineRule="auto"/>
        <w:jc w:val="both"/>
        <w:rPr>
          <w:b/>
          <w:bCs/>
        </w:rPr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>Course Information</w:t>
      </w:r>
    </w:p>
    <w:p w14:paraId="25A0DA66" w14:textId="77777777" w:rsidR="00BC45F0" w:rsidRPr="00BC45F0" w:rsidRDefault="00BC45F0" w:rsidP="00BC45F0">
      <w:pPr>
        <w:widowControl/>
        <w:numPr>
          <w:ilvl w:val="0"/>
          <w:numId w:val="1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>Course Theme: Celebrating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the 105th Anniversary of the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Founding of the Communist Party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of China (CPC) and Commemorating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the 90th Anniversary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of the Victory of the Long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March </w:t>
      </w:r>
    </w:p>
    <w:p w14:paraId="26E73EB7" w14:textId="77777777" w:rsidR="00BC45F0" w:rsidRPr="00BC45F0" w:rsidRDefault="00BC45F0" w:rsidP="00BC45F0">
      <w:pPr>
        <w:widowControl/>
        <w:numPr>
          <w:ilvl w:val="0"/>
          <w:numId w:val="1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>Audience: Senior-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secondary students (Grades 10–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11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with a junior-secondary foundation in Chinese history)</w:t>
      </w:r>
    </w:p>
    <w:p w14:paraId="105DCD26" w14:textId="77777777" w:rsidR="00BC45F0" w:rsidRPr="00BC45F0" w:rsidRDefault="00BC45F0" w:rsidP="00BC45F0">
      <w:pPr>
        <w:widowControl/>
        <w:numPr>
          <w:ilvl w:val="0"/>
          <w:numId w:val="1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>Duration: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/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One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40-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minute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period</w:t>
      </w:r>
    </w:p>
    <w:p w14:paraId="7993D609" w14:textId="0E2B11D8" w:rsidR="00BC45F0" w:rsidRPr="00BC45F0" w:rsidRDefault="00BC45F0" w:rsidP="00BC45F0">
      <w:pPr>
        <w:widowControl/>
        <w:numPr>
          <w:ilvl w:val="0"/>
          <w:numId w:val="1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 xml:space="preserve">Subject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Areas: Moral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Education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/ </w:t>
      </w:r>
      <w:r w:rsidR="00D84789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>History /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="008804A5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>Society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/ Themed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Homeroom</w:t>
      </w:r>
    </w:p>
    <w:p w14:paraId="3787100E" w14:textId="395BA870" w:rsidR="00BC45F0" w:rsidRPr="00BC45F0" w:rsidRDefault="00BC45F0" w:rsidP="00BC45F0">
      <w:pPr>
        <w:pStyle w:val="2"/>
        <w:keepNext/>
        <w:widowControl/>
        <w:spacing w:line="240" w:lineRule="auto"/>
        <w:jc w:val="left"/>
        <w:rPr>
          <w:b/>
          <w:bCs/>
        </w:rPr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>I. Learning Objectives</w:t>
      </w:r>
    </w:p>
    <w:p w14:paraId="537FBB6E" w14:textId="4FAC8CBF" w:rsidR="00BC45F0" w:rsidRPr="00BC45F0" w:rsidRDefault="00BC45F0" w:rsidP="00BC45F0">
      <w:pPr>
        <w:pStyle w:val="2"/>
        <w:keepNext/>
        <w:widowControl/>
        <w:numPr>
          <w:ilvl w:val="0"/>
          <w:numId w:val="2"/>
        </w:numPr>
        <w:spacing w:line="240" w:lineRule="auto"/>
        <w:jc w:val="left"/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Knowledge and </w:t>
      </w:r>
      <w:r w:rsidRPr="00BC45F0">
        <w:rPr>
          <w:rFonts w:ascii="Times New Roman" w:hAnsi="Times New Roman" w:cs="Times New Roman" w:eastAsia="Times New Roman"/>
          <w:b/>
          <w:color w:val="000000"/>
          <w:sz w:val="24"/>
        </w:rPr>
        <w:t>Understanding:</w:t>
      </w:r>
    </w:p>
    <w:p w14:paraId="66465CB3" w14:textId="77777777" w:rsidR="00BC45F0" w:rsidRPr="00BC45F0" w:rsidRDefault="00BC45F0" w:rsidP="00BC45F0">
      <w:pPr>
        <w:widowControl/>
        <w:numPr>
          <w:ilvl w:val="1"/>
          <w:numId w:val="2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Identify the dates and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historical contexts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of the founding of the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CPC (1921)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and the victory of the Long March (1936)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. </w:t>
      </w:r>
    </w:p>
    <w:p w14:paraId="345F34E4" w14:textId="54D5AB2D" w:rsidR="00BC45F0" w:rsidRPr="00BC45F0" w:rsidRDefault="00BC45F0" w:rsidP="00BC45F0">
      <w:pPr>
        <w:widowControl/>
        <w:numPr>
          <w:ilvl w:val="1"/>
          <w:numId w:val="2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Understand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“the founding </w:t>
      </w:r>
      <w:r w:rsidR="00156315" w:rsidRPr="00156315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of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the CPC” 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as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a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breakthrough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that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built a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party “from</w:t>
      </w:r>
      <w:r w:rsidR="00156315" w:rsidRPr="00156315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0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to 1” under</w:t>
      </w:r>
      <w:r w:rsidR="00944562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extreme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conditions, and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 the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“Zunyi Conference”</w:t>
      </w:r>
      <w:r w:rsidR="00156315" w:rsidRPr="00156315">
        <w:rPr>
          <w:rFonts w:ascii="Times New Roman" w:hAnsi="Times New Roman" w:cs="Times New Roman" w:eastAsia="Times New Roman"/>
          <w:b w:val="0"/>
          <w:color w:val="000000"/>
          <w:sz w:val="24"/>
        </w:rPr>
        <w:t/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as a 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>model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of “self-correction and 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a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pivotal change of course.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” </w:t>
      </w:r>
    </w:p>
    <w:p w14:paraId="437CDDF4" w14:textId="5D1AF5A8" w:rsidR="00BC45F0" w:rsidRPr="00BC45F0" w:rsidRDefault="00BC45F0" w:rsidP="00BC45F0">
      <w:pPr>
        <w:pStyle w:val="2"/>
        <w:keepNext/>
        <w:widowControl/>
        <w:numPr>
          <w:ilvl w:val="0"/>
          <w:numId w:val="2"/>
        </w:numPr>
        <w:spacing w:line="240" w:lineRule="auto"/>
        <w:jc w:val="left"/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Skills and </w:t>
      </w:r>
      <w:r w:rsidRPr="00BC45F0">
        <w:rPr>
          <w:rFonts w:ascii="Times New Roman" w:hAnsi="Times New Roman" w:cs="Times New Roman" w:eastAsia="Times New Roman"/>
          <w:b/>
          <w:color w:val="000000"/>
          <w:sz w:val="24"/>
        </w:rPr>
        <w:t>Methods:</w:t>
      </w:r>
    </w:p>
    <w:p w14:paraId="285BAC4A" w14:textId="77777777" w:rsidR="00BC45F0" w:rsidRPr="00BC45F0" w:rsidRDefault="00BC45F0" w:rsidP="00BC45F0">
      <w:pPr>
        <w:widowControl/>
        <w:numPr>
          <w:ilvl w:val="1"/>
          <w:numId w:val="2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Through peer-group discussion and guided worksheet activities, strengthen students' ability to apply historical insights, think critically, and communicate as a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team. </w:t>
      </w:r>
    </w:p>
    <w:p w14:paraId="5FED53C5" w14:textId="5AFC08DB" w:rsidR="00BC45F0" w:rsidRPr="00BC45F0" w:rsidRDefault="00BC45F0" w:rsidP="00BC45F0">
      <w:pPr>
        <w:widowControl/>
        <w:numPr>
          <w:ilvl w:val="1"/>
          <w:numId w:val="2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Learn to use a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“self-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correction strategy” 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to </w:t>
      </w:r>
      <w:r w:rsidR="008804A5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>turn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historical experience into concrete action for handling academic pressure and adversity.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</w:p>
    <w:p w14:paraId="2EB391F2" w14:textId="20102E41" w:rsidR="00BC45F0" w:rsidRPr="00BC45F0" w:rsidRDefault="00BC45F0" w:rsidP="00BC45F0">
      <w:pPr>
        <w:pStyle w:val="2"/>
        <w:keepNext/>
        <w:widowControl/>
        <w:numPr>
          <w:ilvl w:val="0"/>
          <w:numId w:val="2"/>
        </w:numPr>
        <w:spacing w:line="240" w:lineRule="auto"/>
        <w:jc w:val="left"/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Attitudes and </w:t>
      </w:r>
      <w:r w:rsidRPr="00BC45F0">
        <w:rPr>
          <w:rFonts w:ascii="Times New Roman" w:hAnsi="Times New Roman" w:cs="Times New Roman" w:eastAsia="Times New Roman"/>
          <w:b/>
          <w:color w:val="000000"/>
          <w:sz w:val="24"/>
        </w:rPr>
        <w:t>Values:</w:t>
      </w:r>
    </w:p>
    <w:p w14:paraId="39F2C18A" w14:textId="77777777" w:rsidR="00BC45F0" w:rsidRPr="00BC45F0" w:rsidRDefault="00BC45F0" w:rsidP="00BC45F0">
      <w:pPr>
        <w:widowControl/>
        <w:numPr>
          <w:ilvl w:val="1"/>
          <w:numId w:val="2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Appreciate the conviction and psychological resilience of young people in adversity.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</w:p>
    <w:p w14:paraId="30F78FB2" w14:textId="3C63BBC7" w:rsidR="00BC45F0" w:rsidRPr="00BC45F0" w:rsidRDefault="00BC45F0" w:rsidP="00BC45F0">
      <w:pPr>
        <w:widowControl/>
        <w:numPr>
          <w:ilvl w:val="1"/>
          <w:numId w:val="2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Recognize the connection 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>between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Macao's “1+4”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strategy for appropriate economic diversification and students' future development.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</w:p>
    <w:p w14:paraId="24505ADC" w14:textId="7E29F2B1" w:rsidR="00BC45F0" w:rsidRPr="00BC45F0" w:rsidRDefault="00BC45F0" w:rsidP="00BC45F0">
      <w:pPr>
        <w:pStyle w:val="2"/>
        <w:keepNext/>
        <w:widowControl/>
        <w:spacing w:line="240" w:lineRule="auto"/>
        <w:jc w:val="left"/>
        <w:rPr>
          <w:b/>
          <w:bCs/>
        </w:rPr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II. </w:t>
      </w: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>Key Teaching Points and Challenges</w:t>
      </w:r>
    </w:p>
    <w:p w14:paraId="39BA706E" w14:textId="77777777" w:rsidR="00BC45F0" w:rsidRPr="00BC45F0" w:rsidRDefault="00BC45F0" w:rsidP="00BC45F0">
      <w:pPr>
        <w:pStyle w:val="2"/>
        <w:keepNext/>
        <w:widowControl/>
        <w:numPr>
          <w:ilvl w:val="0"/>
          <w:numId w:val="3"/>
        </w:numPr>
        <w:spacing w:line="240" w:lineRule="auto"/>
        <w:jc w:val="left"/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Key Teaching </w:t>
      </w:r>
      <w:r w:rsidRPr="00BC45F0">
        <w:rPr>
          <w:rFonts w:ascii="Times New Roman" w:hAnsi="Times New Roman" w:cs="Times New Roman" w:eastAsia="Times New Roman"/>
          <w:b/>
          <w:color w:val="000000"/>
          <w:sz w:val="24"/>
        </w:rPr>
        <w:t>Points:</w:t>
      </w:r>
    </w:p>
    <w:p w14:paraId="407802E1" w14:textId="77777777" w:rsidR="00BC45F0" w:rsidRPr="00BC45F0" w:rsidRDefault="00BC45F0" w:rsidP="00BC45F0">
      <w:pPr>
        <w:widowControl/>
        <w:numPr>
          <w:ilvl w:val="1"/>
          <w:numId w:val="3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Review the key historical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details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and values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embodied in the founding of the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CPC (1921) and the Long March (1934–1936)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. </w:t>
      </w:r>
    </w:p>
    <w:p w14:paraId="57134030" w14:textId="49535821" w:rsidR="00BC45F0" w:rsidRPr="00BC45F0" w:rsidRDefault="00BC45F0" w:rsidP="00BC45F0">
      <w:pPr>
        <w:widowControl/>
        <w:numPr>
          <w:ilvl w:val="1"/>
          <w:numId w:val="3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Guide group dialogues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on “Topic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A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(Pioneering and Conviction)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/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” 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and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“Topic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B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(Resilience through Self-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/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Correction in Adversity)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.” </w:t>
      </w:r>
    </w:p>
    <w:p w14:paraId="18925219" w14:textId="77777777" w:rsidR="00BC45F0" w:rsidRPr="00BC45F0" w:rsidRDefault="00BC45F0" w:rsidP="00BC45F0">
      <w:pPr>
        <w:pStyle w:val="2"/>
        <w:keepNext/>
        <w:widowControl/>
        <w:numPr>
          <w:ilvl w:val="0"/>
          <w:numId w:val="3"/>
        </w:numPr>
        <w:spacing w:line="240" w:lineRule="auto"/>
        <w:jc w:val="left"/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Teaching </w:t>
      </w:r>
      <w:r w:rsidRPr="00BC45F0">
        <w:rPr>
          <w:rFonts w:ascii="Times New Roman" w:hAnsi="Times New Roman" w:cs="Times New Roman" w:eastAsia="Times New Roman"/>
          <w:b/>
          <w:color w:val="000000"/>
          <w:sz w:val="24"/>
        </w:rPr>
        <w:t>Challenges:</w:t>
      </w:r>
    </w:p>
    <w:p w14:paraId="406448B2" w14:textId="77777777" w:rsidR="00BC45F0" w:rsidRPr="00BC45F0" w:rsidRDefault="00BC45F0" w:rsidP="00BC45F0">
      <w:pPr>
        <w:widowControl/>
        <w:numPr>
          <w:ilvl w:val="1"/>
          <w:numId w:val="3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Help students bridge the distance of history and genuinely connect the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spirit embodied in events 90 and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105 years ago with the challenges that today's senior-secondary students face in further education, peer relationships, and daily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life. </w:t>
      </w:r>
    </w:p>
    <w:p w14:paraId="6245B6AB" w14:textId="0DD108BF" w:rsidR="00BC45F0" w:rsidRPr="00BC45F0" w:rsidRDefault="00BC45F0" w:rsidP="00BC45F0">
      <w:pPr>
        <w:widowControl/>
        <w:numPr>
          <w:ilvl w:val="1"/>
          <w:numId w:val="3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Help non-history teachers manage the class smoothly within limited time and accurately synthesize student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views.</w:t>
      </w:r>
      <w:r w:rsidR="00877BE0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="00877BE0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 xml:space="preserve">(They may abbreviate </w:t>
      </w:r>
      <w:r w:rsidR="009D7E62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>the history</w:t>
      </w:r>
      <w:r w:rsidR="00877BE0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="00D67D2F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>segment</w:t>
      </w:r>
      <w:r w:rsidR="00877BE0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 xml:space="preserve"> and devote more time to discussion and sharing.</w:t>
      </w:r>
      <w:r w:rsidR="00877BE0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>)</w:t>
      </w:r>
    </w:p>
    <w:p w14:paraId="277DAE71" w14:textId="1D2DB949" w:rsidR="00BC45F0" w:rsidRPr="00BC45F0" w:rsidRDefault="00BC45F0" w:rsidP="00BC45F0">
      <w:pPr>
        <w:pStyle w:val="2"/>
        <w:keepNext/>
        <w:widowControl/>
        <w:spacing w:line="240" w:lineRule="auto"/>
        <w:jc w:val="left"/>
        <w:rPr>
          <w:b/>
          <w:bCs/>
        </w:rPr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>III. Teaching Aids and Resources</w:t>
      </w:r>
    </w:p>
    <w:p w14:paraId="1B99E33E" w14:textId="5BBC11B8" w:rsidR="00BC45F0" w:rsidRPr="00BC45F0" w:rsidRDefault="00BC45F0" w:rsidP="00BC45F0">
      <w:pPr>
        <w:widowControl/>
        <w:numPr>
          <w:ilvl w:val="0"/>
          <w:numId w:val="4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 xml:space="preserve">Multimedia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Equipment: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PowerPoint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presentation</w:t>
      </w:r>
      <w:r w:rsidR="00D67D2F">
        <w:rPr>
          <w:rFonts w:hint="eastAsia"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(28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slides)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. </w:t>
      </w:r>
    </w:p>
    <w:p w14:paraId="79AF9238" w14:textId="1D2669CD" w:rsidR="00BC45F0" w:rsidRPr="00BC45F0" w:rsidRDefault="00BC45F0" w:rsidP="00BC45F0">
      <w:pPr>
        <w:widowControl/>
        <w:numPr>
          <w:ilvl w:val="0"/>
          <w:numId w:val="4"/>
        </w:numPr>
        <w:spacing w:after="80" w:line="276" w:lineRule="auto"/>
        <w:jc w:val="both"/>
      </w:pPr>
      <w:r w:rsidRPr="00BC45F0">
        <w:rPr>
          <w:rFonts w:ascii="Times New Roman" w:hAnsi="Times New Roman" w:cs="Times New Roman" w:eastAsia="Times New Roman"/>
          <w:b w:val="0"/>
          <w:bCs/>
          <w:color w:val="000000"/>
          <w:sz w:val="24"/>
        </w:rPr>
        <w:t xml:space="preserve">Printed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Materials: One student worksheet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per student,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with 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/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sections for 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>“Review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and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Renew,” “Discussion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Notes,</w:t>
      </w:r>
      <w:r w:rsidR="00156315" w:rsidRPr="00156315">
        <w:rPr>
          <w:rFonts w:ascii="Times New Roman" w:eastAsia="Times New Roman" w:hAnsi="Times New Roman" w:hint="eastAsia" w:cs="Times New Roman"/>
          <w:b w:val="0"/>
          <w:color w:val="000000"/>
          <w:sz w:val="24"/>
        </w:rPr>
        <w:t xml:space="preserve">” 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and “Time Capsule </w:t>
      </w:r>
      <w:r w:rsidR="00156315">
        <w:rPr>
          <w:rFonts w:ascii="Times New Roman" w:hAnsi="Times New Roman" w:cs="Times New Roman" w:eastAsia="Times New Roman"/>
          <w:b w:val="0"/>
          <w:color w:val="000000"/>
          <w:sz w:val="24"/>
        </w:rPr>
        <w:t/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>Reflection.</w:t>
      </w:r>
      <w:r w:rsidRPr="00BC45F0">
        <w:rPr>
          <w:rFonts w:ascii="Times New Roman" w:hAnsi="Times New Roman" w:cs="Times New Roman" w:eastAsia="Times New Roman"/>
          <w:b w:val="0"/>
          <w:color w:val="000000"/>
          <w:sz w:val="24"/>
        </w:rPr>
        <w:t xml:space="preserve">” </w:t>
      </w:r>
    </w:p>
    <w:p w14:paraId="5F89603C" w14:textId="5C03E9FC" w:rsidR="00BC45F0" w:rsidRPr="00BC45F0" w:rsidRDefault="00BC45F0" w:rsidP="00BC45F0">
      <w:pPr>
        <w:pStyle w:val="2"/>
        <w:keepNext/>
        <w:widowControl/>
        <w:spacing w:line="240" w:lineRule="auto"/>
        <w:jc w:val="left"/>
        <w:rPr>
          <w:b/>
          <w:bCs/>
        </w:rPr>
      </w:pP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>IV.</w:t>
      </w: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 Teaching Sequence and Timing (40</w:t>
      </w: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 Minutes</w:t>
      </w:r>
      <w:r w:rsidRPr="00BC45F0">
        <w:rPr>
          <w:rFonts w:ascii="Times New Roman" w:hAnsi="Times New Roman" w:cs="Times New Roman" w:eastAsia="Times New Roman"/>
          <w:b/>
          <w:bCs/>
          <w:color w:val="000000"/>
          <w:sz w:val="24"/>
        </w:rPr>
        <w:t xml:space="preserve"> Total)</w:t>
      </w:r>
    </w:p>
    <w:tbl>
      <w:tblPr>
        <w:tblStyle w:val="TableGrid"/>
        <w:tblW w:w="5000" w:type="pct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0"/>
        <w:gridCol w:w="1037"/>
        <w:gridCol w:w="1440"/>
        <w:gridCol w:w="3960"/>
        <w:gridCol w:w="2347"/>
      </w:tblGrid>
      <w:tr w:rsidR="00BC45F0" w:rsidRPr="00BC45F0" w14:paraId="5451366A" w14:textId="77777777">
        <w:trPr>
          <w:tblHeader/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343DBB3C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Stage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3F44B3AE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Time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9ADED9B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Presentation Slides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30813385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Activities and Steps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67A2317B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Teacher-Student Interaction and Purpose</w:t>
            </w:r>
          </w:p>
        </w:tc>
      </w:tr>
      <w:tr w:rsidR="00BC45F0" w:rsidRPr="00BC45F0" w14:paraId="004FA04D" w14:textId="77777777">
        <w:trPr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AA16E94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1. Icebreaker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and Introduction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2E1BF716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4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minutes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1E2E03C" w14:textId="2421FA85" w:rsidR="00BC45F0" w:rsidRPr="00BC45F0" w:rsidRDefault="00B9698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Slides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End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1–2 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6AC05FD" w14:textId="18A16742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Establish a Historical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Frame:</w:t>
            </w:r>
          </w:p>
          <w:p w14:paraId="3E8F4CF0" w14:textId="37930690" w:rsidR="00BC45F0" w:rsidRPr="00944562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1. Explain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that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2026 </w:t>
            </w:r>
            <w:r w:rsidR="00895445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marks important</w:t>
            </w:r>
            <w:r w:rsidR="0017770D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anniversaries</w:t>
            </w:r>
            <w:r w:rsidR="0017770D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="001802EB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of two </w:t>
            </w:r>
            <w:r w:rsidR="00484CF4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major</w:t>
            </w:r>
            <w:r w:rsidR="001802EB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="0017770D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historical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events.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  <w:p w14:paraId="1A876B61" w14:textId="05FE987B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2. Have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students </w:t>
            </w:r>
            <w:r w:rsidR="00600BEC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complete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the worksheet's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“Review and 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>Renew”</w:t>
            </w:r>
            <w:r w:rsidR="00600BEC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section.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26D338C7" w14:textId="19DE7B72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Teacher: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Introduce the theme and guide students.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  <w:p w14:paraId="1035F047" w14:textId="135A820F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Students: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Complete the section quickly and recall what they </w:t>
            </w:r>
            <w:r w:rsidR="00600BEC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learned in junior-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secondary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history. </w:t>
            </w:r>
          </w:p>
        </w:tc>
      </w:tr>
      <w:tr w:rsidR="00BC45F0" w:rsidRPr="00BC45F0" w14:paraId="17726C24" w14:textId="77777777">
        <w:trPr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9C5488C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2. Topic One: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Pioneering and Conviction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707CDA88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8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minutes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0D87A0E" w14:textId="641EE69C" w:rsidR="00BC45F0" w:rsidRPr="00BC45F0" w:rsidRDefault="00B9698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Slides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End"/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3–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20AF7033" w14:textId="0EA4944E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/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Founding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the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Party</w:t>
            </w:r>
            <w:r w:rsidR="00944562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from</w:t>
            </w:r>
            <w:r w:rsidR="00944562">
              <w:rPr>
                <w:rFonts w:hint="eastAsia"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0 to</w:t>
            </w:r>
            <w:bookmarkStart w:id="0" w:name="_GoBack"/>
            <w:bookmarkEnd w:id="0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1:</w:t>
            </w:r>
          </w:p>
          <w:p w14:paraId="0570160E" w14:textId="28E4990D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Describe</w:t>
            </w:r>
            <w:r w:rsidR="00CB0C8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China's search for a way forward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amid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national hardship and the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1921 Red Boat story</w:t>
            </w:r>
            <w:proofErr w:type="gramStart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on South </w:t>
            </w:r>
            <w:proofErr w:type="gramEnd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Lake, Jiaxing, 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>emphasizing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the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pioneering spirit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of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delegates whose “average age was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28.” 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3052129" w14:textId="14DD13FF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Teacher: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Tell the story and emphasize the qualities of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youth. </w:t>
            </w:r>
          </w:p>
          <w:p w14:paraId="46D5E9AD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Students: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Consider choices made under extreme conditions.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</w:tr>
      <w:tr w:rsidR="00BC45F0" w:rsidRPr="00BC45F0" w14:paraId="79FAE0E0" w14:textId="77777777">
        <w:trPr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BAB4FD6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3. Peer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Discussion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A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6228568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7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minutes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564B741" w14:textId="1F6A203A" w:rsidR="00BC45F0" w:rsidRPr="00BC45F0" w:rsidRDefault="00B9698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Slides</w:t>
            </w:r>
            <w:r w:rsidR="00921078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/>
            </w:r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13–</w:t>
            </w:r>
            <w:proofErr w:type="gramEnd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15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2D647862" w14:textId="0469C67E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Topic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A: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Pioneering and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Conviction:</w:t>
            </w:r>
          </w:p>
          <w:p w14:paraId="5FEC6061" w14:textId="2AD7A5E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1. Discuss </w:t>
            </w:r>
            <w:r w:rsidR="006775C1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in groups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for 3 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/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minutes: “What conviction sustains you when 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>facing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an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impossible task?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” </w:t>
            </w:r>
          </w:p>
          <w:p w14:paraId="0A3A60E8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2. Invite </w:t>
            </w:r>
            <w:proofErr w:type="gramStart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1–2 </w:t>
            </w:r>
            <w:proofErr w:type="gramEnd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groups </w:t>
            </w:r>
            <w:proofErr w:type="gramStart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to </w:t>
            </w:r>
            <w:proofErr w:type="gramEnd"/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share;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the teacher synthesizes the key ideas.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5F0145C" w14:textId="1F655E06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Teacher: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Circulate, guide, and synthesize student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views. </w:t>
            </w:r>
          </w:p>
          <w:p w14:paraId="2649D847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Students: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Exchange ideas and record them on the worksheet.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</w:tr>
      <w:tr w:rsidR="00BC45F0" w:rsidRPr="00BC45F0" w14:paraId="6FB86760" w14:textId="77777777">
        <w:trPr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2891DD59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4. Topic Two: Resilience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through Self-Correction in Adversity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7EE56F6D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8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minutes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2F0AF78" w14:textId="23A6E934" w:rsidR="00BC45F0" w:rsidRPr="00BC45F0" w:rsidRDefault="00B9698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Slides</w:t>
            </w:r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16–</w:t>
            </w:r>
            <w:proofErr w:type="gramEnd"/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25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59D63F19" w14:textId="12201CB8" w:rsidR="00BC45F0" w:rsidRPr="00BC45F0" w:rsidRDefault="00EB4FA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>
              <w:rPr>
                <w:rFonts w:hint="eastAsia" w:ascii="Times New Roman" w:hAnsi="Times New Roman" w:cs="Times New Roman" w:eastAsia="Times New Roman"/>
                <w:b/>
                <w:bCs/>
                <w:color w:val="000000"/>
                <w:sz w:val="16"/>
              </w:rPr>
              <w:t>The Long March spirit</w:t>
            </w:r>
            <w:r w:rsidR="00BC45F0"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and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the</w:t>
            </w:r>
            <w:proofErr w:type="gramEnd"/>
            <w:r w:rsidR="00BC45F0"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Zunyi 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Conference:</w:t>
            </w:r>
          </w:p>
          <w:p w14:paraId="0B3F91A7" w14:textId="64262E81" w:rsidR="00BC45F0" w:rsidRPr="00BC45F0" w:rsidRDefault="0094456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>Explain the challenges</w:t>
            </w:r>
            <w:r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of 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the Long March,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End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focusing on the Zunyi 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Conference's “self-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>correction”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 xml:space="preserve">and 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its “wisdom of 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changing 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course.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” 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6020978" w14:textId="7C848615" w:rsidR="00BC45F0" w:rsidRPr="00944562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Teacher: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Emphasize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 xml:space="preserve"> that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“resilience lies in self-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>correction.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” </w:t>
            </w:r>
          </w:p>
          <w:p w14:paraId="1731E204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Students: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Understand the importance of decision-making in adversity.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</w:tr>
      <w:tr w:rsidR="00BC45F0" w:rsidRPr="00BC45F0" w14:paraId="575C97C6" w14:textId="77777777">
        <w:trPr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062C95C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5. Discussion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B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and Local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 Connection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38D38F16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8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minutes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27250F78" w14:textId="0B94BBD9" w:rsidR="00BC45F0" w:rsidRPr="00BC45F0" w:rsidRDefault="00B9698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Slides</w:t>
            </w:r>
            <w:r w:rsidR="006C0539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/>
            </w:r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Start"/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26–</w:t>
            </w:r>
            <w:proofErr w:type="gramEnd"/>
            <w:r w:rsidR="006C0539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/>
            </w:r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28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CD398C7" w14:textId="7B385881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Topic B: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Resilience through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Self-Correction in 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>Adversity—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Macao's “New </w:t>
            </w:r>
            <w:r w:rsidR="00156315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Long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March”:</w:t>
            </w:r>
          </w:p>
          <w:p w14:paraId="43321E78" w14:textId="3BF4C97B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1. Discuss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“course-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/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correction strategies when grades fall or disagreements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arise.”</w:t>
            </w:r>
          </w:p>
          <w:p w14:paraId="74C7B30A" w14:textId="7EB87B2C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2. Connect the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discussion to Macao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 xml:space="preserve">'s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experience with 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its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“1+4” economic diversification strategy.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00A566C" w14:textId="4E288051" w:rsidR="00BC45F0" w:rsidRPr="00944562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Teacher: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Connect history with Macao's current development.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  <w:p w14:paraId="67A245CC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Students: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Share personal strategies for adjustment and response.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</w:tr>
      <w:tr w:rsidR="00BC45F0" w:rsidRPr="00BC45F0" w14:paraId="2FAB81E3" w14:textId="77777777">
        <w:trPr>
          <w:tblCellSpacing w:w="15" w:type="dxa"/>
          <w:cantSplit/>
        </w:trPr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163759A7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6. Summary </w:t>
            </w: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and Reflection</w:t>
            </w:r>
          </w:p>
        </w:tc>
        <w:tc>
          <w:tcPr>
            <w:tcW w:w="103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64772386" w14:textId="77777777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5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minutes</w:t>
            </w:r>
          </w:p>
        </w:tc>
        <w:tc>
          <w:tcPr>
            <w:tcW w:w="144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499AACF0" w14:textId="5411C882" w:rsidR="00BC45F0" w:rsidRPr="00BC45F0" w:rsidRDefault="00B96982" w:rsidP="00BC45F0">
            <w:pPr>
              <w:keepNext w:val="0"/>
              <w:keepLines w:val="0"/>
              <w:spacing w:before="0" w:after="0" w:line="240" w:lineRule="auto"/>
            </w:pPr>
            <w:r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Slides</w:t>
            </w:r>
            <w:r w:rsidR="00895445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/>
            </w:r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proofErr w:type="gramStart"/>
            <w:r w:rsidR="00944562">
              <w:rPr>
                <w:rFonts w:ascii="Times New Roman" w:hAnsi="Times New Roman" w:cs="Times New Roman" w:eastAsia="Times New Roman"/>
                <w:color w:val="000000"/>
                <w:sz w:val="16"/>
              </w:rPr>
              <w:t>29–</w:t>
            </w:r>
            <w:proofErr w:type="gramEnd"/>
            <w:r w:rsidR="00944562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>35</w:t>
            </w:r>
            <w:r w:rsidR="00BC45F0"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08E9A67B" w14:textId="5931831C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 xml:space="preserve">Time Capsule and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Commitment:</w:t>
            </w:r>
          </w:p>
          <w:p w14:paraId="6B813CCF" w14:textId="47F2DBD8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1. Conclude: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>“Courage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opens the way; resilience carries us to the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finish.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” </w:t>
            </w:r>
          </w:p>
          <w:p w14:paraId="5806BCDF" w14:textId="07D5C6CF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2. Quietly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complete the worksheet</w:t>
            </w:r>
            <w:r w:rsidR="00156315" w:rsidRPr="00156315">
              <w:rPr>
                <w:rFonts w:ascii="Times New Roman" w:eastAsia="Times New Roman" w:hAnsi="Times New Roman" w:hint="eastAsia" w:cs="Times New Roman"/>
                <w:color w:val="000000"/>
                <w:sz w:val="16"/>
              </w:rPr>
              <w:t/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's “Time </w:t>
            </w:r>
            <w:r w:rsidR="00156315">
              <w:rPr>
                <w:rFonts w:ascii="Times New Roman" w:hAnsi="Times New Roman" w:cs="Times New Roman" w:eastAsia="Times New Roman"/>
                <w:color w:val="000000"/>
                <w:sz w:val="16"/>
              </w:rPr>
              <w:t/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>Capsule.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” </w:t>
            </w:r>
          </w:p>
        </w:tc>
        <w:tc>
          <w:tcPr>
            <w:tcW w:w="2347" w:type="dxa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14:paraId="33468B93" w14:textId="57EE5B3C" w:rsidR="00BC45F0" w:rsidRPr="00944562" w:rsidRDefault="00BC45F0" w:rsidP="00BC45F0">
            <w:pPr>
              <w:keepNext w:val="0"/>
              <w:keepLines w:val="0"/>
              <w:spacing w:before="0" w:after="0" w:line="240" w:lineRule="auto"/>
              <w:rPr>
                <w:rFonts w:hint="eastAsia"/>
              </w:rPr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Teacher: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Play music to create a calm, reflective atmosphere.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</w:t>
            </w:r>
          </w:p>
          <w:p w14:paraId="34655CF2" w14:textId="253E66BA" w:rsidR="00BC45F0" w:rsidRPr="00BC45F0" w:rsidRDefault="00BC45F0" w:rsidP="00BC45F0">
            <w:pPr>
              <w:keepNext w:val="0"/>
              <w:keepLines w:val="0"/>
              <w:spacing w:before="0" w:after="0" w:line="240" w:lineRule="auto"/>
            </w:pPr>
            <w:r w:rsidRPr="00BC45F0">
              <w:rPr>
                <w:rFonts w:ascii="Times New Roman" w:hAnsi="Times New Roman" w:cs="Times New Roman" w:eastAsia="Times New Roman"/>
                <w:b/>
                <w:bCs/>
                <w:color w:val="000000"/>
                <w:sz w:val="16"/>
              </w:rPr>
              <w:t>Students: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 Write down a personal commitment</w:t>
            </w:r>
            <w:r w:rsidR="00C17304">
              <w:rPr>
                <w:rFonts w:hint="eastAsia" w:ascii="Times New Roman" w:hAnsi="Times New Roman" w:cs="Times New Roman" w:eastAsia="Times New Roman"/>
                <w:color w:val="000000"/>
                <w:sz w:val="16"/>
              </w:rPr>
              <w:t xml:space="preserve"> to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action and submit </w:t>
            </w:r>
            <w:r w:rsidRPr="00BC45F0">
              <w:rPr>
                <w:rFonts w:ascii="Times New Roman" w:hAnsi="Times New Roman" w:cs="Times New Roman" w:eastAsia="Times New Roman"/>
                <w:color w:val="000000"/>
                <w:sz w:val="16"/>
              </w:rPr>
              <w:t xml:space="preserve">it. </w:t>
            </w:r>
          </w:p>
        </w:tc>
      </w:tr>
    </w:tbl>
    <w:sectPr w:rsidR="008832F0" w:rsidRPr="00BC45F0" w:rsidSect="00CF77BB">
      <w:headerReference w:type="default" r:id="rId7"/>
      <w:footerReference w:type="default" r:id="rId8"/>
      <w:pgSz w:w="11909" w:h="16834"/>
      <w:pgMar w:top="1440" w:right="792" w:bottom="1440" w:left="792" w:header="850" w:footer="994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1B3"/>
    <w:multiLevelType w:val="multilevel"/>
    <w:tmpl w:val="BB2E5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83699"/>
    <w:multiLevelType w:val="multilevel"/>
    <w:tmpl w:val="A234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E645A8"/>
    <w:multiLevelType w:val="multilevel"/>
    <w:tmpl w:val="1D8E1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9F3730"/>
    <w:multiLevelType w:val="multilevel"/>
    <w:tmpl w:val="ED72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F0"/>
    <w:rsid w:val="000C79DD"/>
    <w:rsid w:val="00110FCB"/>
    <w:rsid w:val="00156315"/>
    <w:rsid w:val="0017770D"/>
    <w:rsid w:val="001802EB"/>
    <w:rsid w:val="00484CF4"/>
    <w:rsid w:val="005B192E"/>
    <w:rsid w:val="005F0C2E"/>
    <w:rsid w:val="00600BEC"/>
    <w:rsid w:val="006775C1"/>
    <w:rsid w:val="006C0539"/>
    <w:rsid w:val="00877BE0"/>
    <w:rsid w:val="008804A5"/>
    <w:rsid w:val="008832F0"/>
    <w:rsid w:val="00895445"/>
    <w:rsid w:val="00921078"/>
    <w:rsid w:val="00944562"/>
    <w:rsid w:val="009D7E62"/>
    <w:rsid w:val="00B26847"/>
    <w:rsid w:val="00B91DB5"/>
    <w:rsid w:val="00B96982"/>
    <w:rsid w:val="00BC45F0"/>
    <w:rsid w:val="00C17304"/>
    <w:rsid w:val="00CA2732"/>
    <w:rsid w:val="00CB0C82"/>
    <w:rsid w:val="00CF77BB"/>
    <w:rsid w:val="00D67D2F"/>
    <w:rsid w:val="00D73EFD"/>
    <w:rsid w:val="00D84789"/>
    <w:rsid w:val="00EB4FA0"/>
    <w:rsid w:val="00F410A8"/>
    <w:rsid w:val="00F5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B9190"/>
  <w15:chartTrackingRefBased/>
  <w15:docId w15:val="{DFDA7680-A3A5-4C22-9225-2D50C768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20" w:line="276" w:lineRule="auto"/>
    </w:pPr>
    <w:rPr>
      <w:rFonts w:ascii="Times New Roman" w:hAnsi="Times New Roman" w:cs="Times New Roman" w:eastAsia="Times New Roman"/>
      <w:b w:val="0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BC45F0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Times New Roman" w:hAnsi="Times New Roman" w:cs="Times New Roman" w:eastAsia="Times New Roman"/>
      <w:b/>
      <w:color w:val="000000"/>
      <w:sz w:val="24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5F0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Times New Roman" w:hAnsi="Times New Roman" w:cs="Times New Roman" w:eastAsia="Times New Roman"/>
      <w:b/>
      <w:color w:val="000000"/>
      <w:sz w:val="24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5F0"/>
    <w:pPr>
      <w:keepNext/>
      <w:keepLines/>
      <w:spacing w:before="140" w:after="60"/>
      <w:outlineLvl w:val="2"/>
    </w:pPr>
    <w:rPr>
      <w:rFonts w:eastAsiaTheme="majorEastAsia" w:cstheme="majorBidi" w:ascii="Times New Roman" w:hAnsi="Times New Roman" w:cs="Times New Roman" w:eastAsia="Times New Roman"/>
      <w:b/>
      <w:color w:val="000000"/>
      <w:sz w:val="24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5F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5F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5F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5F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5F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C45F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C4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C45F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C4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C45F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C45F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C45F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C45F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C45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45F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C4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45F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C45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4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C45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45F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C45F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4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C45F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C45F0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 Gri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 Tong Chan</dc:creator>
  <cp:keywords/>
  <dc:description/>
  <cp:lastModifiedBy>DDCA</cp:lastModifiedBy>
  <cp:revision>27</cp:revision>
  <dcterms:created xsi:type="dcterms:W3CDTF">2026-08-06T05:10:00Z</dcterms:created>
  <dcterms:modified xsi:type="dcterms:W3CDTF">2026-08-12T08:40:00Z</dcterms:modified>
</cp:coreProperties>
</file>