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2D92" w14:textId="77777777" w:rsidR="008E11B0" w:rsidRPr="002A629F" w:rsidRDefault="00827455" w:rsidP="00FA6122">
      <w:pPr>
        <w:spacing w:after="80"/>
        <w:jc w:val="center"/>
        <w:rPr>
          <w:color w:val="auto"/>
          <w:lang w:val="pt-PT"/>
        </w:rPr>
      </w:pPr>
      <w:bookmarkStart w:id="0" w:name="OLE_LINK2"/>
      <w:r w:rsidRPr="002A629F">
        <w:rPr>
          <w:b/>
          <w:color w:val="auto"/>
          <w:sz w:val="20"/>
          <w:lang w:val="pt-PT"/>
        </w:rPr>
        <w:t>Nome: ______________(   )    Turma: __________    Data: ____________</w:t>
      </w:r>
    </w:p>
    <w:p w14:paraId="4FA0F635" w14:textId="77777777" w:rsidR="008E11B0" w:rsidRPr="002A629F" w:rsidRDefault="00827455">
      <w:pPr>
        <w:spacing w:before="80" w:after="240"/>
        <w:jc w:val="center"/>
        <w:rPr>
          <w:color w:val="auto"/>
          <w:lang w:val="pt-PT"/>
        </w:rPr>
      </w:pPr>
      <w:r w:rsidRPr="002A629F">
        <w:rPr>
          <w:b/>
          <w:color w:val="auto"/>
          <w:sz w:val="24"/>
          <w:lang w:val="pt-PT"/>
        </w:rPr>
        <w:t>Ficha de Trabalho (I) do Ensino Secundário Geral</w:t>
      </w:r>
      <w:r w:rsidRPr="002A629F">
        <w:rPr>
          <w:b/>
          <w:color w:val="auto"/>
          <w:sz w:val="24"/>
          <w:lang w:val="pt-PT"/>
        </w:rPr>
        <w:br/>
        <w:t>«Celebração do 105.º Aniversário da Fundação do Partido Comunista da China e Comemoração do 90.º Aniversário da Vitória da Longa Marcha do Exército Vermelho»</w:t>
      </w:r>
    </w:p>
    <w:p w14:paraId="6D12239F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I. Perguntas de Escolha Múltipla de Conhecimentos</w:t>
      </w:r>
    </w:p>
    <w:p w14:paraId="6BED78D4" w14:textId="77777777" w:rsidR="008E11B0" w:rsidRPr="002A629F" w:rsidRDefault="00827455">
      <w:pPr>
        <w:spacing w:before="80" w:after="40"/>
        <w:rPr>
          <w:color w:val="auto"/>
          <w:lang w:val="pt-PT"/>
        </w:rPr>
      </w:pPr>
      <w:r w:rsidRPr="002A629F">
        <w:rPr>
          <w:b/>
          <w:color w:val="auto"/>
          <w:lang w:val="pt-PT"/>
        </w:rPr>
        <w:t>1. O Partido Comunista da China foi fundado em 1921. O local inicial da reunião foi em Xangai, mas devido à busca e perseguição pela polícia da Concessão Francesa, para onde foi finalmente transferida a reunião para a sua conclusão?</w:t>
      </w:r>
    </w:p>
    <w:p w14:paraId="104156C7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Biblioteca da Universidade de Pequim</w:t>
      </w:r>
    </w:p>
    <w:p w14:paraId="35AACA37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Ruijin, Jiangxi</w:t>
      </w:r>
    </w:p>
    <w:p w14:paraId="741C631D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Zunyi, Guizhou</w:t>
      </w:r>
    </w:p>
    <w:p w14:paraId="00134627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A bordo do Barco Vermelho no Lago Nanhu em Jiaxing, Zhejiang</w:t>
      </w:r>
    </w:p>
    <w:p w14:paraId="7E76E7F5" w14:textId="5AD55557" w:rsidR="008E11B0" w:rsidRPr="002A629F" w:rsidRDefault="00827455">
      <w:pPr>
        <w:spacing w:before="80" w:after="40"/>
        <w:rPr>
          <w:color w:val="auto"/>
          <w:lang w:val="pt-PT"/>
        </w:rPr>
      </w:pPr>
      <w:r w:rsidRPr="002A629F">
        <w:rPr>
          <w:b/>
          <w:color w:val="auto"/>
          <w:lang w:val="pt-PT"/>
        </w:rPr>
        <w:t xml:space="preserve">2. Embora a “Primeira Assembleia Nacional do </w:t>
      </w:r>
      <w:r w:rsidR="00377E96" w:rsidRPr="002A629F">
        <w:rPr>
          <w:b/>
          <w:color w:val="auto"/>
          <w:lang w:val="pt-PT"/>
        </w:rPr>
        <w:t>PCC</w:t>
      </w:r>
      <w:r w:rsidR="006478F6" w:rsidRPr="002A629F">
        <w:rPr>
          <w:b/>
          <w:color w:val="auto"/>
          <w:lang w:val="pt-PT"/>
        </w:rPr>
        <w:t>h</w:t>
      </w:r>
      <w:r w:rsidRPr="002A629F">
        <w:rPr>
          <w:b/>
          <w:color w:val="auto"/>
          <w:lang w:val="pt-PT"/>
        </w:rPr>
        <w:t>” tenha tido início a 23 de Julho, em que dia se costuma fixar actualmente a comemoração da fundação do Partido?</w:t>
      </w:r>
    </w:p>
    <w:p w14:paraId="32AD9F23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4 de Maio</w:t>
      </w:r>
    </w:p>
    <w:p w14:paraId="49BED004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1 de Julho</w:t>
      </w:r>
    </w:p>
    <w:p w14:paraId="383EFC2D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1 de Agosto</w:t>
      </w:r>
    </w:p>
    <w:p w14:paraId="635D1234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1 de Outubro</w:t>
      </w:r>
    </w:p>
    <w:p w14:paraId="04903627" w14:textId="77777777" w:rsidR="008E11B0" w:rsidRPr="002A629F" w:rsidRDefault="00827455">
      <w:pPr>
        <w:spacing w:before="80" w:after="40"/>
        <w:rPr>
          <w:color w:val="auto"/>
          <w:lang w:val="pt-PT"/>
        </w:rPr>
      </w:pPr>
      <w:r w:rsidRPr="002A629F">
        <w:rPr>
          <w:b/>
          <w:color w:val="auto"/>
          <w:lang w:val="pt-PT"/>
        </w:rPr>
        <w:t>3. Em Outubro de 1934, o Exército Vermelho foi forçado a abandonar a Base Revolucionária Central (Ruijin) e a iniciar a Longa Marcha. Qual foi a razão principal?</w:t>
      </w:r>
    </w:p>
    <w:p w14:paraId="2B7A20CE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Para abrir proactivamente o campo de batalha contra a agressão japonesa</w:t>
      </w:r>
    </w:p>
    <w:p w14:paraId="07493FE1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Devido a desastres naturais e à consequente escassez de mantimentos</w:t>
      </w:r>
    </w:p>
    <w:p w14:paraId="20244154" w14:textId="62EDF57B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A derrota na Quinta Campanha contra o “</w:t>
      </w:r>
      <w:r w:rsidR="007819C9">
        <w:rPr>
          <w:color w:val="auto"/>
          <w:lang w:val="pt-PT"/>
        </w:rPr>
        <w:t>c</w:t>
      </w:r>
      <w:r w:rsidR="00C17ED2">
        <w:rPr>
          <w:color w:val="auto"/>
          <w:lang w:val="pt-PT"/>
        </w:rPr>
        <w:t>erco e aniquilamento</w:t>
      </w:r>
      <w:r w:rsidRPr="002A629F">
        <w:rPr>
          <w:color w:val="auto"/>
          <w:lang w:val="pt-PT"/>
        </w:rPr>
        <w:t>”</w:t>
      </w:r>
    </w:p>
    <w:p w14:paraId="29EAFBE6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A retirada proactiva das tropas do Kuomintang</w:t>
      </w:r>
    </w:p>
    <w:p w14:paraId="36CE6BDD" w14:textId="77777777" w:rsidR="008E11B0" w:rsidRPr="002A629F" w:rsidRDefault="00827455">
      <w:pPr>
        <w:spacing w:before="80" w:after="40"/>
        <w:rPr>
          <w:color w:val="auto"/>
          <w:lang w:val="pt-PT"/>
        </w:rPr>
      </w:pPr>
      <w:r w:rsidRPr="002A629F">
        <w:rPr>
          <w:b/>
          <w:color w:val="auto"/>
          <w:lang w:val="pt-PT"/>
        </w:rPr>
        <w:t>4. Qual foi a reunião de viragem decisiva aclamada como tendo “salvo o Partido, salvo o Exército Vermelho e salvo a Revolução Chinesa num momento de extrema gravidade”?</w:t>
      </w:r>
    </w:p>
    <w:p w14:paraId="280CD7CD" w14:textId="3314ABE1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Conferência de Zunyi</w:t>
      </w:r>
    </w:p>
    <w:p w14:paraId="0FBF9723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Reunião de Gutian</w:t>
      </w:r>
    </w:p>
    <w:p w14:paraId="4415CE04" w14:textId="0BC7E96E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 xml:space="preserve">[   ] Primeira Assembleia Nacional do </w:t>
      </w:r>
      <w:r w:rsidR="00377E96" w:rsidRPr="002A629F">
        <w:rPr>
          <w:color w:val="auto"/>
          <w:lang w:val="pt-PT"/>
        </w:rPr>
        <w:t>PCC</w:t>
      </w:r>
      <w:r w:rsidR="006478F6" w:rsidRPr="002A629F">
        <w:rPr>
          <w:color w:val="auto"/>
          <w:lang w:val="pt-PT"/>
        </w:rPr>
        <w:t>h</w:t>
      </w:r>
    </w:p>
    <w:p w14:paraId="138D410E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Reunião de 7 de Agosto</w:t>
      </w:r>
    </w:p>
    <w:p w14:paraId="2D056225" w14:textId="77777777" w:rsidR="008E11B0" w:rsidRPr="002A629F" w:rsidRDefault="00827455">
      <w:pPr>
        <w:spacing w:before="80" w:after="40"/>
        <w:rPr>
          <w:color w:val="auto"/>
          <w:lang w:val="pt-PT"/>
        </w:rPr>
      </w:pPr>
      <w:r w:rsidRPr="002A629F">
        <w:rPr>
          <w:b/>
          <w:color w:val="auto"/>
          <w:lang w:val="pt-PT"/>
        </w:rPr>
        <w:t>5. Em Outubro de 1936, onde é que o 1.º, o 2.º e o 4.º Exércitos do Exército Vermelho se reuniram triunfalmente, assinalando o fim da Longa Marcha?</w:t>
      </w:r>
    </w:p>
    <w:p w14:paraId="4292F7CA" w14:textId="77777777" w:rsidR="008E11B0" w:rsidRPr="002A629F" w:rsidRDefault="00827455">
      <w:pPr>
        <w:spacing w:after="20"/>
        <w:ind w:left="288"/>
        <w:rPr>
          <w:color w:val="auto"/>
        </w:rPr>
      </w:pPr>
      <w:r w:rsidRPr="002A629F">
        <w:rPr>
          <w:color w:val="auto"/>
        </w:rPr>
        <w:t xml:space="preserve">[ </w:t>
      </w:r>
      <w:proofErr w:type="gramStart"/>
      <w:r w:rsidRPr="002A629F">
        <w:rPr>
          <w:color w:val="auto"/>
        </w:rPr>
        <w:t xml:space="preserve">  ]</w:t>
      </w:r>
      <w:proofErr w:type="gramEnd"/>
      <w:r w:rsidRPr="002A629F">
        <w:rPr>
          <w:color w:val="auto"/>
        </w:rPr>
        <w:t xml:space="preserve"> Yan'an, Shaanxi</w:t>
      </w:r>
    </w:p>
    <w:p w14:paraId="1B38CBC3" w14:textId="77777777" w:rsidR="008E11B0" w:rsidRPr="002A629F" w:rsidRDefault="00827455">
      <w:pPr>
        <w:spacing w:after="20"/>
        <w:ind w:left="288"/>
        <w:rPr>
          <w:color w:val="auto"/>
        </w:rPr>
      </w:pPr>
      <w:r w:rsidRPr="002A629F">
        <w:rPr>
          <w:color w:val="auto"/>
        </w:rPr>
        <w:t>[   ] Huining, Gansu</w:t>
      </w:r>
    </w:p>
    <w:p w14:paraId="6CEDC756" w14:textId="77777777" w:rsidR="008E11B0" w:rsidRPr="002A629F" w:rsidRDefault="00827455">
      <w:pPr>
        <w:spacing w:after="20"/>
        <w:ind w:left="288"/>
        <w:rPr>
          <w:color w:val="auto"/>
        </w:rPr>
      </w:pPr>
      <w:r w:rsidRPr="002A629F">
        <w:rPr>
          <w:color w:val="auto"/>
        </w:rPr>
        <w:t>[   ] Chishui, Guizhou</w:t>
      </w:r>
    </w:p>
    <w:p w14:paraId="790523BA" w14:textId="77777777" w:rsidR="008E11B0" w:rsidRPr="002A629F" w:rsidRDefault="00827455">
      <w:pPr>
        <w:spacing w:after="20"/>
        <w:ind w:left="288"/>
        <w:rPr>
          <w:color w:val="auto"/>
          <w:lang w:val="pt-PT"/>
        </w:rPr>
      </w:pPr>
      <w:r w:rsidRPr="002A629F">
        <w:rPr>
          <w:color w:val="auto"/>
          <w:lang w:val="pt-PT"/>
        </w:rPr>
        <w:t>[   ] Montanha Jiajin, Sichuan</w:t>
      </w:r>
    </w:p>
    <w:p w14:paraId="55388F94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II. Preenchimento de Espaços e a Longa Marcha em Números</w:t>
      </w:r>
    </w:p>
    <w:p w14:paraId="75E90817" w14:textId="77777777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Por favor, preencha com os números e palavras-chave correctos, de acordo com a exposição feita na aula:</w:t>
      </w:r>
      <w:r w:rsidRPr="002A629F">
        <w:rPr>
          <w:color w:val="auto"/>
          <w:lang w:val="pt-PT"/>
        </w:rPr>
        <w:br/>
        <w:t>A Longa Marcha do Exército Vermelho durou cerca de dois anos, atravessando ______ províncias de toda a China, transpondo ______ altas montanhas (das quais 20 eram montanhas de neve com altitude superior a 4000 metros), com um percurso total de cerca de ____________ li.</w:t>
      </w:r>
      <w:r w:rsidRPr="002A629F">
        <w:rPr>
          <w:color w:val="auto"/>
          <w:lang w:val="pt-PT"/>
        </w:rPr>
        <w:br/>
        <w:t>O “Espírito da Longa Marcha” demonstrado ao longo desse processo inclui no seu cerne: firmeza na convicção, destemor perante os perigos e obstáculos, ____________, união e cooperação, ____________, entre outros aspectos.</w:t>
      </w:r>
    </w:p>
    <w:p w14:paraId="07E846B5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III. Mapeamento e Marcação Espaço-Temporal</w:t>
      </w:r>
    </w:p>
    <w:p w14:paraId="74ED340A" w14:textId="77777777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lastRenderedPageBreak/>
        <w:t>Por favor, faça a correspondência entre os seguintes acontecimentos históricos e as respectivas datas e locais:</w:t>
      </w:r>
    </w:p>
    <w:tbl>
      <w:tblPr>
        <w:tblStyle w:val="aff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802"/>
      </w:tblGrid>
      <w:tr w:rsidR="002A629F" w:rsidRPr="002A629F" w14:paraId="3CF535CF" w14:textId="77777777" w:rsidTr="00315D3E">
        <w:trPr>
          <w:jc w:val="center"/>
        </w:trPr>
        <w:tc>
          <w:tcPr>
            <w:tcW w:w="4802" w:type="dxa"/>
            <w:shd w:val="clear" w:color="auto" w:fill="F2F2F2"/>
          </w:tcPr>
          <w:p w14:paraId="4AF25CDE" w14:textId="77777777" w:rsidR="008E11B0" w:rsidRPr="002A629F" w:rsidRDefault="00827455">
            <w:pPr>
              <w:jc w:val="center"/>
              <w:rPr>
                <w:color w:val="auto"/>
              </w:rPr>
            </w:pPr>
            <w:proofErr w:type="spellStart"/>
            <w:r w:rsidRPr="002A629F">
              <w:rPr>
                <w:b/>
                <w:color w:val="auto"/>
              </w:rPr>
              <w:t>Acontecimentos</w:t>
            </w:r>
            <w:proofErr w:type="spellEnd"/>
            <w:r w:rsidRPr="002A629F">
              <w:rPr>
                <w:b/>
                <w:color w:val="auto"/>
              </w:rPr>
              <w:t xml:space="preserve"> </w:t>
            </w:r>
            <w:proofErr w:type="spellStart"/>
            <w:r w:rsidRPr="002A629F">
              <w:rPr>
                <w:b/>
                <w:color w:val="auto"/>
              </w:rPr>
              <w:t>Históricos</w:t>
            </w:r>
            <w:proofErr w:type="spellEnd"/>
          </w:p>
        </w:tc>
        <w:tc>
          <w:tcPr>
            <w:tcW w:w="4802" w:type="dxa"/>
            <w:shd w:val="clear" w:color="auto" w:fill="F2F2F2"/>
          </w:tcPr>
          <w:p w14:paraId="4EE18697" w14:textId="77777777" w:rsidR="008E11B0" w:rsidRPr="002A629F" w:rsidRDefault="00827455">
            <w:pPr>
              <w:jc w:val="center"/>
              <w:rPr>
                <w:color w:val="auto"/>
              </w:rPr>
            </w:pPr>
            <w:proofErr w:type="spellStart"/>
            <w:r w:rsidRPr="002A629F">
              <w:rPr>
                <w:b/>
                <w:color w:val="auto"/>
              </w:rPr>
              <w:t>Datas</w:t>
            </w:r>
            <w:proofErr w:type="spellEnd"/>
            <w:r w:rsidRPr="002A629F">
              <w:rPr>
                <w:b/>
                <w:color w:val="auto"/>
              </w:rPr>
              <w:t xml:space="preserve"> e </w:t>
            </w:r>
            <w:proofErr w:type="spellStart"/>
            <w:r w:rsidRPr="002A629F">
              <w:rPr>
                <w:b/>
                <w:color w:val="auto"/>
              </w:rPr>
              <w:t>Locais</w:t>
            </w:r>
            <w:proofErr w:type="spellEnd"/>
          </w:p>
        </w:tc>
      </w:tr>
      <w:tr w:rsidR="002A629F" w:rsidRPr="00816EDF" w14:paraId="32A2EA90" w14:textId="77777777" w:rsidTr="00315D3E">
        <w:trPr>
          <w:jc w:val="center"/>
        </w:trPr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1E0FB5" w14:textId="71BFCB81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  Conferência de Zunyi</w:t>
            </w:r>
            <w:r w:rsidR="00315D3E" w:rsidRPr="002A629F">
              <w:rPr>
                <w:color w:val="auto"/>
                <w:lang w:val="pt-PT"/>
              </w:rPr>
              <w:t xml:space="preserve"> </w:t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eastAsia="zh-TW"/>
              </w:rPr>
              <w:sym w:font="Symbol" w:char="F0B7"/>
            </w:r>
          </w:p>
        </w:tc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4D4D7F" w14:textId="15B949CB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  </w:t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eastAsia="zh-TW"/>
              </w:rPr>
              <w:sym w:font="Symbol" w:char="F0B7"/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val="pt-PT" w:eastAsia="zh-TW"/>
              </w:rPr>
              <w:t xml:space="preserve"> </w:t>
            </w:r>
            <w:r w:rsidRPr="002A629F">
              <w:rPr>
                <w:color w:val="auto"/>
                <w:lang w:val="pt-PT"/>
              </w:rPr>
              <w:t>A. Julho de 1921 (Local: Xangai → Lago Nanhu em Jiaxing)</w:t>
            </w:r>
          </w:p>
        </w:tc>
      </w:tr>
      <w:tr w:rsidR="002A629F" w:rsidRPr="00816EDF" w14:paraId="707DFCA8" w14:textId="77777777" w:rsidTr="00315D3E">
        <w:trPr>
          <w:jc w:val="center"/>
        </w:trPr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0D5F98" w14:textId="762B6FB0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  Realização da Primeira Assembleia Nacional do </w:t>
            </w:r>
            <w:r w:rsidR="00377E96" w:rsidRPr="002A629F">
              <w:rPr>
                <w:color w:val="auto"/>
                <w:lang w:val="pt-PT"/>
              </w:rPr>
              <w:t>PCC</w:t>
            </w:r>
            <w:r w:rsidR="006478F6" w:rsidRPr="002A629F">
              <w:rPr>
                <w:color w:val="auto"/>
                <w:lang w:val="pt-PT"/>
              </w:rPr>
              <w:t>h</w:t>
            </w:r>
            <w:r w:rsidR="00315D3E" w:rsidRPr="002A629F">
              <w:rPr>
                <w:color w:val="auto"/>
                <w:lang w:val="pt-PT"/>
              </w:rPr>
              <w:t xml:space="preserve"> </w:t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eastAsia="zh-TW"/>
              </w:rPr>
              <w:sym w:font="Symbol" w:char="F0B7"/>
            </w:r>
          </w:p>
        </w:tc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19166C" w14:textId="23808D4B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 </w:t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eastAsia="zh-TW"/>
              </w:rPr>
              <w:sym w:font="Symbol" w:char="F0B7"/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val="pt-PT" w:eastAsia="zh-TW"/>
              </w:rPr>
              <w:t xml:space="preserve"> </w:t>
            </w:r>
            <w:r w:rsidRPr="002A629F">
              <w:rPr>
                <w:color w:val="auto"/>
                <w:lang w:val="pt-PT"/>
              </w:rPr>
              <w:t>B. Outubro de 1936 (Local: Huining, Gansu)</w:t>
            </w:r>
          </w:p>
        </w:tc>
      </w:tr>
      <w:tr w:rsidR="002A629F" w:rsidRPr="00816EDF" w14:paraId="6C668AA8" w14:textId="77777777" w:rsidTr="00315D3E">
        <w:trPr>
          <w:jc w:val="center"/>
        </w:trPr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52A78D" w14:textId="40CB01DB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  Reunião Triunfal da Vitória da Longa Marcha</w:t>
            </w:r>
            <w:r w:rsidR="00315D3E" w:rsidRPr="002A629F">
              <w:rPr>
                <w:color w:val="auto"/>
                <w:lang w:val="pt-PT"/>
              </w:rPr>
              <w:t xml:space="preserve"> </w:t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eastAsia="zh-TW"/>
              </w:rPr>
              <w:sym w:font="Symbol" w:char="F0B7"/>
            </w:r>
          </w:p>
        </w:tc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F2A310" w14:textId="11667AC5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  </w:t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eastAsia="zh-TW"/>
              </w:rPr>
              <w:sym w:font="Symbol" w:char="F0B7"/>
            </w:r>
            <w:r w:rsidR="00315D3E" w:rsidRPr="002A629F">
              <w:rPr>
                <w:rFonts w:ascii="標楷體" w:eastAsia="標楷體" w:hAnsi="標楷體"/>
                <w:color w:val="auto"/>
                <w:sz w:val="22"/>
                <w:lang w:val="pt-PT" w:eastAsia="zh-TW"/>
              </w:rPr>
              <w:t xml:space="preserve"> </w:t>
            </w:r>
            <w:r w:rsidRPr="002A629F">
              <w:rPr>
                <w:color w:val="auto"/>
                <w:lang w:val="pt-PT"/>
              </w:rPr>
              <w:t>C. Janeiro de 1935 (Local: Zunyi, Guizhou)</w:t>
            </w:r>
          </w:p>
        </w:tc>
      </w:tr>
    </w:tbl>
    <w:p w14:paraId="34E233F6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IV. Perguntas de Resposta Curta</w:t>
      </w:r>
    </w:p>
    <w:p w14:paraId="64F0319E" w14:textId="77777777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1. Escreva sumariamente dois acontecimentos de humilhação ou crise enfrentados pela China na Época Contemporânea (após 1840).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</w:p>
    <w:p w14:paraId="6DAC5EA6" w14:textId="77777777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2. Macau registou enormes transformações antes e depois do Retorno à Pátria. Com base nas apresentações em diapositivos e nas discussões em aula, enumere duas realizações de desenvolvimento de Macau após o Retorno (por exemplo: ordem pública, economia, bem-estar da população, etc.).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___________________________________________________________________________________________.</w:t>
      </w:r>
    </w:p>
    <w:p w14:paraId="08B807DC" w14:textId="189B83D3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3. Que inspiração traz o “Espírito da Longa Marcha” para nós, alunos do ensino secundário geral? Quando enfrentares dificuldades na tua aprendizagem ou na vida (“as montanhas de neve e as pastagens”), como irás proceder?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F0564C"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bookmarkEnd w:id="0"/>
    <w:p w14:paraId="171238A6" w14:textId="77777777" w:rsidR="008E11B0" w:rsidRPr="002A629F" w:rsidRDefault="00827455">
      <w:pPr>
        <w:rPr>
          <w:color w:val="auto"/>
          <w:lang w:val="pt-PT"/>
        </w:rPr>
      </w:pPr>
      <w:r w:rsidRPr="002A629F">
        <w:rPr>
          <w:color w:val="auto"/>
          <w:lang w:val="pt-PT"/>
        </w:rPr>
        <w:br w:type="page"/>
      </w:r>
    </w:p>
    <w:p w14:paraId="3113F4D9" w14:textId="77777777" w:rsidR="008E11B0" w:rsidRPr="002A629F" w:rsidRDefault="00827455" w:rsidP="000242CD">
      <w:pPr>
        <w:spacing w:after="80"/>
        <w:jc w:val="center"/>
        <w:rPr>
          <w:color w:val="auto"/>
          <w:lang w:val="pt-PT"/>
        </w:rPr>
      </w:pPr>
      <w:r w:rsidRPr="002A629F">
        <w:rPr>
          <w:b/>
          <w:color w:val="auto"/>
          <w:sz w:val="20"/>
          <w:lang w:val="pt-PT"/>
        </w:rPr>
        <w:lastRenderedPageBreak/>
        <w:t>Nome: ______________(   )    Turma: __________    Data: ____________</w:t>
      </w:r>
    </w:p>
    <w:p w14:paraId="65A4F9AD" w14:textId="77777777" w:rsidR="008E11B0" w:rsidRPr="002A629F" w:rsidRDefault="00827455">
      <w:pPr>
        <w:spacing w:before="80" w:after="240"/>
        <w:jc w:val="center"/>
        <w:rPr>
          <w:color w:val="auto"/>
          <w:lang w:val="pt-PT"/>
        </w:rPr>
      </w:pPr>
      <w:r w:rsidRPr="002A629F">
        <w:rPr>
          <w:b/>
          <w:color w:val="auto"/>
          <w:sz w:val="24"/>
          <w:lang w:val="pt-PT"/>
        </w:rPr>
        <w:t>Ficha de Trabalho (II) do Ensino Secundário Geral</w:t>
      </w:r>
      <w:r w:rsidRPr="002A629F">
        <w:rPr>
          <w:b/>
          <w:color w:val="auto"/>
          <w:sz w:val="24"/>
          <w:lang w:val="pt-PT"/>
        </w:rPr>
        <w:br/>
        <w:t>«Celebração do 105.º Aniversário da Fundação do Partido Comunista da China e Comemoração do 90.º Aniversário da Vitória da Longa Marcha do Exército Vermelho»</w:t>
      </w:r>
    </w:p>
    <w:p w14:paraId="050B61AE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I. Leitura e Análise de Fontes Históricas</w:t>
      </w:r>
    </w:p>
    <w:p w14:paraId="20AEFF0B" w14:textId="77777777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Leia atentamente os dois textos seguintes e responda às perguntas:</w:t>
      </w:r>
      <w:r w:rsidRPr="002A629F">
        <w:rPr>
          <w:color w:val="auto"/>
          <w:lang w:val="pt-PT"/>
        </w:rPr>
        <w:br/>
      </w:r>
    </w:p>
    <w:p w14:paraId="747B10A0" w14:textId="77777777" w:rsidR="008E11B0" w:rsidRPr="002A629F" w:rsidRDefault="00827455">
      <w:pPr>
        <w:ind w:left="432" w:right="432"/>
        <w:rPr>
          <w:color w:val="auto"/>
          <w:lang w:val="pt-PT"/>
        </w:rPr>
      </w:pPr>
      <w:r w:rsidRPr="002A629F">
        <w:rPr>
          <w:b/>
          <w:color w:val="auto"/>
        </w:rPr>
        <w:t>【</w:t>
      </w:r>
      <w:r w:rsidRPr="002A629F">
        <w:rPr>
          <w:b/>
          <w:color w:val="auto"/>
          <w:lang w:val="pt-PT"/>
        </w:rPr>
        <w:t>Fonte 1</w:t>
      </w:r>
      <w:r w:rsidRPr="002A629F">
        <w:rPr>
          <w:b/>
          <w:color w:val="auto"/>
        </w:rPr>
        <w:t>】</w:t>
      </w:r>
      <w:r w:rsidRPr="002A629F">
        <w:rPr>
          <w:b/>
          <w:color w:val="auto"/>
          <w:lang w:val="pt-PT"/>
        </w:rPr>
        <w:t xml:space="preserve"> Manifesto do Segundo Congresso Nacional do Partido Comunista da China (1922)</w:t>
      </w:r>
      <w:r w:rsidRPr="002A629F">
        <w:rPr>
          <w:b/>
          <w:color w:val="auto"/>
          <w:lang w:val="pt-PT"/>
        </w:rPr>
        <w:br/>
      </w:r>
      <w:r w:rsidRPr="002A629F">
        <w:rPr>
          <w:color w:val="auto"/>
          <w:lang w:val="pt-PT"/>
        </w:rPr>
        <w:t>«O Partido Comunista da China é o partido político do proletariado chinês. Os seus objectivos de luta são: eliminar as lutas internas, derrubar os senhores da guerra e construir a paz interna; derrubar a opressão do imperialismo internacional e alcançar a independência completa da nação chinesa...»</w:t>
      </w:r>
    </w:p>
    <w:p w14:paraId="3039BCD7" w14:textId="7720E6B0" w:rsidR="008E11B0" w:rsidRPr="002A629F" w:rsidRDefault="00827455">
      <w:pPr>
        <w:spacing w:after="120"/>
        <w:ind w:left="432" w:right="432"/>
        <w:rPr>
          <w:color w:val="auto"/>
          <w:lang w:val="pt-PT"/>
        </w:rPr>
      </w:pPr>
      <w:r w:rsidRPr="002A629F">
        <w:rPr>
          <w:b/>
          <w:color w:val="auto"/>
        </w:rPr>
        <w:t>【</w:t>
      </w:r>
      <w:r w:rsidRPr="002A629F">
        <w:rPr>
          <w:b/>
          <w:color w:val="auto"/>
          <w:lang w:val="pt-PT"/>
        </w:rPr>
        <w:t>Fonte 2</w:t>
      </w:r>
      <w:r w:rsidRPr="002A629F">
        <w:rPr>
          <w:b/>
          <w:color w:val="auto"/>
        </w:rPr>
        <w:t>】</w:t>
      </w:r>
      <w:r w:rsidRPr="002A629F">
        <w:rPr>
          <w:b/>
          <w:color w:val="auto"/>
          <w:lang w:val="pt-PT"/>
        </w:rPr>
        <w:t xml:space="preserve"> Relatório ao 19.º Congresso Nacional do </w:t>
      </w:r>
      <w:r w:rsidR="00377E96" w:rsidRPr="002A629F">
        <w:rPr>
          <w:b/>
          <w:color w:val="auto"/>
          <w:lang w:val="pt-PT"/>
        </w:rPr>
        <w:t>PCC</w:t>
      </w:r>
      <w:r w:rsidR="006478F6" w:rsidRPr="002A629F">
        <w:rPr>
          <w:b/>
          <w:color w:val="auto"/>
          <w:lang w:val="pt-PT"/>
        </w:rPr>
        <w:t>h</w:t>
      </w:r>
      <w:r w:rsidRPr="002A629F">
        <w:rPr>
          <w:b/>
          <w:color w:val="auto"/>
          <w:lang w:val="pt-PT"/>
        </w:rPr>
        <w:t xml:space="preserve"> (2017)</w:t>
      </w:r>
      <w:r w:rsidRPr="002A629F">
        <w:rPr>
          <w:b/>
          <w:color w:val="auto"/>
          <w:lang w:val="pt-PT"/>
        </w:rPr>
        <w:br/>
      </w:r>
      <w:r w:rsidRPr="002A629F">
        <w:rPr>
          <w:color w:val="auto"/>
          <w:lang w:val="pt-PT"/>
        </w:rPr>
        <w:t>«A aspiração original e a missão dos comunistas chineses consistem em procurar a felicidade para o povo chinês e a revitalização para a nação chinesa. Esta aspiração original e esta missão constituem a força motora fundamental que incentiva os comunistas chineses a avançar continuamente.»</w:t>
      </w:r>
    </w:p>
    <w:p w14:paraId="320E618B" w14:textId="6349B2A6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 xml:space="preserve">1. De acordo com a </w:t>
      </w:r>
      <w:r w:rsidRPr="002A629F">
        <w:rPr>
          <w:color w:val="auto"/>
        </w:rPr>
        <w:t>【</w:t>
      </w:r>
      <w:r w:rsidRPr="002A629F">
        <w:rPr>
          <w:color w:val="auto"/>
          <w:lang w:val="pt-PT"/>
        </w:rPr>
        <w:t>Fonte 1</w:t>
      </w:r>
      <w:r w:rsidRPr="002A629F">
        <w:rPr>
          <w:color w:val="auto"/>
        </w:rPr>
        <w:t>】</w:t>
      </w:r>
      <w:r w:rsidRPr="002A629F">
        <w:rPr>
          <w:color w:val="auto"/>
          <w:lang w:val="pt-PT"/>
        </w:rPr>
        <w:t>, que dificuldades internas e ameaças externas enfrentava a China no início da década de 1920? [Análise de Contexto]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8F7E3C"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6CC0D860" w14:textId="17B9F802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2. Comparando as duas fontes documentais que distam quase um século, qual é a coerência e continuidade demonstrada na “aspiração original e missão” do Partido Comunista da China? [Comparação Transversal Espaço-Temporal]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A452A7"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3D39D4A2" w14:textId="1C953EA8" w:rsidR="008E11B0" w:rsidRPr="002A629F" w:rsidRDefault="00827455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3. Desde o Movimento de Auto-Fortalecimento e a Revolução de Xinhai até à fundação do Partido Comunista da China, que transformações se registaram na exploração dos chineses progressistas para a salva</w:t>
      </w:r>
      <w:r w:rsidR="00816EDF">
        <w:rPr>
          <w:color w:val="auto"/>
          <w:lang w:val="pt-PT"/>
        </w:rPr>
        <w:t>ç</w:t>
      </w:r>
      <w:r w:rsidRPr="002A629F">
        <w:rPr>
          <w:color w:val="auto"/>
          <w:lang w:val="pt-PT"/>
        </w:rPr>
        <w:t>ão nacional? [Reflexão Histórica]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A452A7"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6E9F2B22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II. Viragem Histórica e Análise de Causalidade</w:t>
      </w:r>
    </w:p>
    <w:p w14:paraId="6B46A0D9" w14:textId="0F26E243" w:rsidR="008E11B0" w:rsidRPr="002A629F" w:rsidRDefault="00E2412F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>4</w:t>
      </w:r>
      <w:r w:rsidR="00827455" w:rsidRPr="002A629F">
        <w:rPr>
          <w:color w:val="auto"/>
          <w:lang w:val="pt-PT"/>
        </w:rPr>
        <w:t>. Por que razões o Exército Vermelho caiu inicialmente na situação difícil de derrota na Quinta Campanha contra o “</w:t>
      </w:r>
      <w:r w:rsidR="007819C9">
        <w:rPr>
          <w:color w:val="auto"/>
          <w:lang w:val="pt-PT"/>
        </w:rPr>
        <w:t>c</w:t>
      </w:r>
      <w:r w:rsidR="00C17ED2">
        <w:rPr>
          <w:color w:val="auto"/>
          <w:lang w:val="pt-PT"/>
        </w:rPr>
        <w:t>erco e aniquilamento</w:t>
      </w:r>
      <w:r w:rsidR="00827455" w:rsidRPr="002A629F">
        <w:rPr>
          <w:color w:val="auto"/>
          <w:lang w:val="pt-PT"/>
        </w:rPr>
        <w:t>”? De que modo a Conferência de Zunyi alterou essa situação?</w:t>
      </w:r>
      <w:r w:rsidR="00827455"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="00827455"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827455"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D72A32">
        <w:rPr>
          <w:color w:val="auto"/>
          <w:lang w:val="pt-PT"/>
        </w:rPr>
        <w:t>___________________________________________________________________________________________</w:t>
      </w:r>
      <w:r w:rsidR="00827455" w:rsidRPr="002A629F">
        <w:rPr>
          <w:color w:val="auto"/>
          <w:lang w:val="pt-PT"/>
        </w:rPr>
        <w:t>.</w:t>
      </w:r>
    </w:p>
    <w:p w14:paraId="0F959B72" w14:textId="40D40B8B" w:rsidR="008E11B0" w:rsidRPr="002A629F" w:rsidRDefault="00E2412F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>5</w:t>
      </w:r>
      <w:r w:rsidR="00827455" w:rsidRPr="002A629F">
        <w:rPr>
          <w:color w:val="auto"/>
          <w:lang w:val="pt-PT"/>
        </w:rPr>
        <w:t>. A apresentação em diapositivos exibiu as obras de pintura «</w:t>
      </w:r>
      <w:r w:rsidR="003A56D5" w:rsidRPr="003A56D5">
        <w:rPr>
          <w:color w:val="auto"/>
          <w:lang w:val="pt-PT"/>
        </w:rPr>
        <w:t>Manobra Surpresa no Cruzamento do Rio Chishui por Quatro Vezes</w:t>
      </w:r>
      <w:r w:rsidR="00827455" w:rsidRPr="002A629F">
        <w:rPr>
          <w:color w:val="auto"/>
          <w:lang w:val="pt-PT"/>
        </w:rPr>
        <w:t>» e «O Exército Vermelho Atravessa as Montanhas de Neve». Escolha uma destas obras e explique de que modo ela reflecte a “busca da verdade nos factos” ou o “destemor perante os perigos e obstáculos” no Espírito da Longa Marcha. [Apreciação de Obras Famosas]</w:t>
      </w:r>
      <w:r w:rsidR="00827455"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="00827455"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827455" w:rsidRPr="002A629F">
        <w:rPr>
          <w:color w:val="auto"/>
          <w:lang w:val="pt-PT"/>
        </w:rPr>
        <w:br/>
      </w:r>
      <w:r w:rsidR="00827455" w:rsidRPr="002A629F">
        <w:rPr>
          <w:color w:val="auto"/>
          <w:lang w:val="pt-PT"/>
        </w:rPr>
        <w:lastRenderedPageBreak/>
        <w:t>___________________________________________________________________________________________</w:t>
      </w:r>
      <w:r w:rsidR="00695C88">
        <w:rPr>
          <w:color w:val="auto"/>
          <w:lang w:val="pt-PT"/>
        </w:rPr>
        <w:t>___________________________________________________________________________________________</w:t>
      </w:r>
      <w:r w:rsidR="00827455" w:rsidRPr="002A629F">
        <w:rPr>
          <w:color w:val="auto"/>
          <w:lang w:val="pt-PT"/>
        </w:rPr>
        <w:t>.</w:t>
      </w:r>
    </w:p>
    <w:p w14:paraId="79792C91" w14:textId="77777777" w:rsidR="008E11B0" w:rsidRPr="002A629F" w:rsidRDefault="00827455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III. Ligação Local e Aplicação Integrada</w:t>
      </w:r>
    </w:p>
    <w:p w14:paraId="38AFB3CF" w14:textId="430E18E0" w:rsidR="008E11B0" w:rsidRPr="002A629F" w:rsidRDefault="007F745F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 xml:space="preserve">6. </w:t>
      </w:r>
      <w:r w:rsidR="00827455" w:rsidRPr="002A629F">
        <w:rPr>
          <w:color w:val="auto"/>
          <w:lang w:val="pt-PT"/>
        </w:rPr>
        <w:t>A “Longa Marcha” de Macau: Por favor, compare as transformações de Macau antes e depois do Retorno à Pátria, preenchendo a tabela seguinte: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3202"/>
        <w:gridCol w:w="3202"/>
        <w:gridCol w:w="3310"/>
      </w:tblGrid>
      <w:tr w:rsidR="002A629F" w:rsidRPr="00816EDF" w14:paraId="75D345AA" w14:textId="77777777">
        <w:trPr>
          <w:jc w:val="center"/>
        </w:trPr>
        <w:tc>
          <w:tcPr>
            <w:tcW w:w="3202" w:type="dxa"/>
            <w:shd w:val="clear" w:color="auto" w:fill="F2F2F2"/>
          </w:tcPr>
          <w:p w14:paraId="4791CCDD" w14:textId="77777777" w:rsidR="008E11B0" w:rsidRPr="002A629F" w:rsidRDefault="00827455">
            <w:pPr>
              <w:jc w:val="center"/>
              <w:rPr>
                <w:color w:val="auto"/>
              </w:rPr>
            </w:pPr>
            <w:r w:rsidRPr="002A629F">
              <w:rPr>
                <w:b/>
                <w:color w:val="auto"/>
              </w:rPr>
              <w:t>Dimensão de Comparação</w:t>
            </w:r>
          </w:p>
        </w:tc>
        <w:tc>
          <w:tcPr>
            <w:tcW w:w="3202" w:type="dxa"/>
            <w:shd w:val="clear" w:color="auto" w:fill="F2F2F2"/>
          </w:tcPr>
          <w:p w14:paraId="3F6D0AC2" w14:textId="77777777" w:rsidR="008E11B0" w:rsidRPr="002A629F" w:rsidRDefault="00827455">
            <w:pPr>
              <w:jc w:val="center"/>
              <w:rPr>
                <w:color w:val="auto"/>
                <w:lang w:val="pt-PT"/>
              </w:rPr>
            </w:pPr>
            <w:r w:rsidRPr="002A629F">
              <w:rPr>
                <w:b/>
                <w:color w:val="auto"/>
                <w:lang w:val="pt-PT"/>
              </w:rPr>
              <w:t>Dificuldades e Desafios Antes do Retorno</w:t>
            </w:r>
          </w:p>
        </w:tc>
        <w:tc>
          <w:tcPr>
            <w:tcW w:w="3202" w:type="dxa"/>
            <w:shd w:val="clear" w:color="auto" w:fill="F2F2F2"/>
          </w:tcPr>
          <w:p w14:paraId="55429176" w14:textId="77777777" w:rsidR="008E11B0" w:rsidRPr="002A629F" w:rsidRDefault="00827455">
            <w:pPr>
              <w:jc w:val="center"/>
              <w:rPr>
                <w:color w:val="auto"/>
                <w:lang w:val="pt-PT"/>
              </w:rPr>
            </w:pPr>
            <w:r w:rsidRPr="002A629F">
              <w:rPr>
                <w:b/>
                <w:color w:val="auto"/>
                <w:lang w:val="pt-PT"/>
              </w:rPr>
              <w:t>Transformações e Realizações Após o Retorno</w:t>
            </w:r>
          </w:p>
        </w:tc>
      </w:tr>
      <w:tr w:rsidR="002A629F" w:rsidRPr="00816EDF" w14:paraId="479895F4" w14:textId="77777777">
        <w:trPr>
          <w:jc w:val="center"/>
        </w:trPr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2476E1" w14:textId="77777777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Ordem e Segurança Pública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F173C6" w14:textId="0AF8D893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Deterioração da </w:t>
            </w:r>
            <w:r w:rsidR="003A51E2" w:rsidRPr="002A629F">
              <w:rPr>
                <w:color w:val="auto"/>
                <w:lang w:val="pt-PT"/>
              </w:rPr>
              <w:t>______________</w:t>
            </w:r>
            <w:r w:rsidRPr="002A629F">
              <w:rPr>
                <w:color w:val="auto"/>
                <w:lang w:val="pt-PT"/>
              </w:rPr>
              <w:t xml:space="preserve"> e clima de intranquilidade social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F34B32" w14:textId="5348EEB1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Grande melhoria da ordem pública, tornando-se uma das cidades</w:t>
            </w:r>
            <w:r w:rsidR="00CC2ED6" w:rsidRPr="002A629F">
              <w:rPr>
                <w:color w:val="auto"/>
                <w:lang w:val="pt-PT"/>
              </w:rPr>
              <w:t>______________</w:t>
            </w:r>
            <w:r w:rsidRPr="002A629F">
              <w:rPr>
                <w:color w:val="auto"/>
                <w:lang w:val="pt-PT"/>
              </w:rPr>
              <w:t>do mundo</w:t>
            </w:r>
          </w:p>
        </w:tc>
      </w:tr>
      <w:tr w:rsidR="002A629F" w:rsidRPr="00816EDF" w14:paraId="147D365A" w14:textId="77777777">
        <w:trPr>
          <w:jc w:val="center"/>
        </w:trPr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BD94D9" w14:textId="77777777" w:rsidR="008E11B0" w:rsidRPr="002A629F" w:rsidRDefault="00827455">
            <w:pPr>
              <w:rPr>
                <w:color w:val="auto"/>
              </w:rPr>
            </w:pPr>
            <w:proofErr w:type="spellStart"/>
            <w:r w:rsidRPr="002A629F">
              <w:rPr>
                <w:color w:val="auto"/>
              </w:rPr>
              <w:t>Desenvolvimento</w:t>
            </w:r>
            <w:proofErr w:type="spellEnd"/>
            <w:r w:rsidRPr="002A629F">
              <w:rPr>
                <w:color w:val="auto"/>
              </w:rPr>
              <w:t xml:space="preserve"> </w:t>
            </w:r>
            <w:proofErr w:type="spellStart"/>
            <w:r w:rsidRPr="002A629F">
              <w:rPr>
                <w:color w:val="auto"/>
              </w:rPr>
              <w:t>Económico</w:t>
            </w:r>
            <w:proofErr w:type="spellEnd"/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B040F30" w14:textId="101CAF89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Dependência exclusiva do sector dos</w:t>
            </w:r>
            <w:r w:rsidR="00CC2ED6" w:rsidRPr="002A629F">
              <w:rPr>
                <w:color w:val="auto"/>
                <w:lang w:val="pt-PT"/>
              </w:rPr>
              <w:t>_____________________</w:t>
            </w:r>
            <w:r w:rsidRPr="002A629F">
              <w:rPr>
                <w:color w:val="auto"/>
                <w:lang w:val="pt-PT"/>
              </w:rPr>
              <w:t>, com estagnação dos diversos sectores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C793C8" w14:textId="7B40F2AE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Promoção do desenvolvimento moderadamente </w:t>
            </w:r>
            <w:r w:rsidR="00072917" w:rsidRPr="002A629F">
              <w:rPr>
                <w:color w:val="auto"/>
                <w:lang w:val="pt-PT"/>
              </w:rPr>
              <w:t>_______________</w:t>
            </w:r>
            <w:r w:rsidRPr="002A629F">
              <w:rPr>
                <w:color w:val="auto"/>
                <w:lang w:val="pt-PT"/>
              </w:rPr>
              <w:t xml:space="preserve"> segundo a estratégia “1+4”, posicionando-se como</w:t>
            </w:r>
            <w:r w:rsidR="000C2388" w:rsidRPr="002A629F">
              <w:rPr>
                <w:color w:val="auto"/>
                <w:lang w:val="pt-PT"/>
              </w:rPr>
              <w:t xml:space="preserve"> ______________________________</w:t>
            </w:r>
          </w:p>
        </w:tc>
      </w:tr>
      <w:tr w:rsidR="002A629F" w:rsidRPr="002A629F" w14:paraId="7DAF02E1" w14:textId="77777777">
        <w:trPr>
          <w:jc w:val="center"/>
        </w:trPr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9AD43E" w14:textId="77777777" w:rsidR="008E11B0" w:rsidRPr="002A629F" w:rsidRDefault="00827455">
            <w:pPr>
              <w:rPr>
                <w:color w:val="auto"/>
              </w:rPr>
            </w:pPr>
            <w:proofErr w:type="spellStart"/>
            <w:r w:rsidRPr="002A629F">
              <w:rPr>
                <w:color w:val="auto"/>
              </w:rPr>
              <w:t>Cooperação</w:t>
            </w:r>
            <w:proofErr w:type="spellEnd"/>
            <w:r w:rsidRPr="002A629F">
              <w:rPr>
                <w:color w:val="auto"/>
              </w:rPr>
              <w:t xml:space="preserve"> Regional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CD152F" w14:textId="77777777" w:rsidR="008E11B0" w:rsidRPr="002A629F" w:rsidRDefault="00827455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Exiguidade territorial e limitação do espaço de desenvolvimento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ACCE7D" w14:textId="3E7A62DC" w:rsidR="008E11B0" w:rsidRPr="002A629F" w:rsidRDefault="008E11B0">
            <w:pPr>
              <w:rPr>
                <w:color w:val="auto"/>
                <w:lang w:val="pt-PT"/>
              </w:rPr>
            </w:pPr>
          </w:p>
          <w:p w14:paraId="78A84520" w14:textId="6A70D76E" w:rsidR="00AD68C7" w:rsidRPr="002A629F" w:rsidRDefault="00AD68C7">
            <w:pPr>
              <w:pBdr>
                <w:top w:val="single" w:sz="12" w:space="1" w:color="auto"/>
                <w:bottom w:val="single" w:sz="12" w:space="1" w:color="auto"/>
              </w:pBdr>
              <w:rPr>
                <w:color w:val="auto"/>
                <w:lang w:val="pt-PT"/>
              </w:rPr>
            </w:pPr>
          </w:p>
          <w:p w14:paraId="3C177E6E" w14:textId="6C5A1BB9" w:rsidR="00AD68C7" w:rsidRPr="002A629F" w:rsidRDefault="00AD68C7">
            <w:pPr>
              <w:pBdr>
                <w:bottom w:val="single" w:sz="12" w:space="1" w:color="auto"/>
                <w:between w:val="single" w:sz="12" w:space="1" w:color="auto"/>
              </w:pBdr>
              <w:rPr>
                <w:color w:val="auto"/>
                <w:lang w:val="pt-PT"/>
              </w:rPr>
            </w:pPr>
          </w:p>
          <w:p w14:paraId="54A5D410" w14:textId="78C55B53" w:rsidR="00AD68C7" w:rsidRPr="002A629F" w:rsidRDefault="00AD68C7">
            <w:pPr>
              <w:pBdr>
                <w:bottom w:val="single" w:sz="12" w:space="1" w:color="auto"/>
                <w:between w:val="single" w:sz="12" w:space="1" w:color="auto"/>
              </w:pBdr>
              <w:rPr>
                <w:color w:val="auto"/>
                <w:lang w:val="pt-PT"/>
              </w:rPr>
            </w:pPr>
          </w:p>
          <w:p w14:paraId="5EB26A90" w14:textId="05065EB5" w:rsidR="00AD68C7" w:rsidRPr="002A629F" w:rsidRDefault="00AD68C7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_____________________________</w:t>
            </w:r>
          </w:p>
        </w:tc>
      </w:tr>
    </w:tbl>
    <w:p w14:paraId="3E0E7982" w14:textId="4E43C432" w:rsidR="008E11B0" w:rsidRPr="002A629F" w:rsidRDefault="00086B57">
      <w:pPr>
        <w:spacing w:before="160" w:after="80"/>
        <w:rPr>
          <w:color w:val="auto"/>
          <w:lang w:val="pt-PT"/>
        </w:rPr>
      </w:pPr>
      <w:r>
        <w:rPr>
          <w:color w:val="auto"/>
          <w:lang w:val="pt-PT"/>
        </w:rPr>
        <w:t xml:space="preserve">7. </w:t>
      </w:r>
      <w:r w:rsidR="00827455" w:rsidRPr="002A629F">
        <w:rPr>
          <w:color w:val="auto"/>
          <w:lang w:val="pt-PT"/>
        </w:rPr>
        <w:t>O Secretário-Geral Xi Jinping afirmou uma vez: «Cada geração tem a sua própria Longa Marcha e cada geração deve percorrer bem a sua própria Longa Marcha.»</w:t>
      </w:r>
      <w:r w:rsidR="00827455" w:rsidRPr="002A629F">
        <w:rPr>
          <w:color w:val="auto"/>
          <w:lang w:val="pt-PT"/>
        </w:rPr>
        <w:br/>
      </w:r>
    </w:p>
    <w:p w14:paraId="4C584F29" w14:textId="06F2DF3C" w:rsidR="008E11B0" w:rsidRPr="002A629F" w:rsidRDefault="00B63415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 xml:space="preserve">a) </w:t>
      </w:r>
      <w:r w:rsidR="00827455" w:rsidRPr="002A629F">
        <w:rPr>
          <w:color w:val="auto"/>
          <w:lang w:val="pt-PT"/>
        </w:rPr>
        <w:t>Como aluno do ensino secundário geral de Macau, que “montanhas de neve” e “pastagens” (dificuldades e desafios) consideras que a nossa geração de jovens enfrentará no seu crescimento pessoal ou desenvolvimento futuro (como a adaptação ao desenvolvimento diversificado “1+4” e a integração na Grande Baía)?</w:t>
      </w:r>
      <w:r w:rsidR="00827455"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="00827455"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086B57">
        <w:rPr>
          <w:color w:val="auto"/>
          <w:lang w:val="pt-PT"/>
        </w:rPr>
        <w:t>___________________________________________________________________________________________</w:t>
      </w:r>
      <w:r w:rsidR="00827455" w:rsidRPr="002A629F">
        <w:rPr>
          <w:color w:val="auto"/>
          <w:lang w:val="pt-PT"/>
        </w:rPr>
        <w:t>.</w:t>
      </w:r>
    </w:p>
    <w:p w14:paraId="72E1B70D" w14:textId="286AC5E4" w:rsidR="008E11B0" w:rsidRPr="002A629F" w:rsidRDefault="00B63415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 xml:space="preserve">b) </w:t>
      </w:r>
      <w:r w:rsidR="00827455" w:rsidRPr="002A629F">
        <w:rPr>
          <w:color w:val="auto"/>
          <w:lang w:val="pt-PT"/>
        </w:rPr>
        <w:t>Perante estes desafios, de que modo podes aplicar o Espírito da Longa Marcha assente na “firmeza na convicção” e na “busca da verdade nos factos” para lhes dar resposta?</w:t>
      </w:r>
      <w:r w:rsidR="00827455"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="00827455"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="00A26AEE">
        <w:rPr>
          <w:color w:val="auto"/>
          <w:lang w:val="pt-PT"/>
        </w:rPr>
        <w:t>___________________________________________________________________________________________</w:t>
      </w:r>
      <w:r w:rsidR="00827455" w:rsidRPr="002A629F">
        <w:rPr>
          <w:color w:val="auto"/>
          <w:lang w:val="pt-PT"/>
        </w:rPr>
        <w:t>.</w:t>
      </w:r>
    </w:p>
    <w:p w14:paraId="583861C9" w14:textId="77777777" w:rsidR="008E11B0" w:rsidRPr="002A629F" w:rsidRDefault="00827455">
      <w:pPr>
        <w:rPr>
          <w:color w:val="auto"/>
          <w:lang w:val="pt-PT"/>
        </w:rPr>
      </w:pPr>
      <w:r w:rsidRPr="002A629F">
        <w:rPr>
          <w:color w:val="auto"/>
          <w:lang w:val="pt-PT"/>
        </w:rPr>
        <w:br w:type="page"/>
      </w:r>
    </w:p>
    <w:p w14:paraId="225A5961" w14:textId="77777777" w:rsidR="007F526D" w:rsidRPr="007F526D" w:rsidRDefault="007F526D" w:rsidP="007F526D">
      <w:pPr>
        <w:spacing w:after="80"/>
        <w:jc w:val="center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lastRenderedPageBreak/>
        <w:t>Nome: ______________(   )    Turma: __________    Data: ____________</w:t>
      </w:r>
    </w:p>
    <w:p w14:paraId="7F239169" w14:textId="77777777" w:rsidR="007F526D" w:rsidRPr="007F526D" w:rsidRDefault="007F526D" w:rsidP="007F526D">
      <w:pPr>
        <w:spacing w:after="80"/>
        <w:jc w:val="center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Ficha de Trabalho (I) do Ensino Secundário Geral</w:t>
      </w:r>
      <w:r w:rsidRPr="007F526D">
        <w:rPr>
          <w:b/>
          <w:color w:val="auto"/>
          <w:sz w:val="20"/>
          <w:lang w:val="pt-PT"/>
        </w:rPr>
        <w:br/>
        <w:t>«Celebração do 105.º Aniversário da Fundação do Partido Comunista da China e Comemoração do 90.º Aniversário da Vitória da Longa Marcha do Exército Vermelho»</w:t>
      </w:r>
    </w:p>
    <w:p w14:paraId="128E6BAC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I. Perguntas de Escolha Múltipla de Conhecimentos</w:t>
      </w:r>
    </w:p>
    <w:p w14:paraId="7CC56924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1. O Partido Comunista da China foi fundado em 1921. O local inicial da reunião foi em Xangai, mas devido à busca e perseguição pela polícia da Concessão Francesa, para onde foi finalmente transferida a reunião para a sua conclusão?</w:t>
      </w:r>
    </w:p>
    <w:p w14:paraId="3C5F8B1B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Biblioteca da Universidade de Pequim</w:t>
      </w:r>
    </w:p>
    <w:p w14:paraId="38685C8E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Ruijin, Jiangxi</w:t>
      </w:r>
    </w:p>
    <w:p w14:paraId="16B393F2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Zunyi, Guizhou</w:t>
      </w:r>
    </w:p>
    <w:p w14:paraId="023F7506" w14:textId="77777777" w:rsidR="007F526D" w:rsidRPr="007F526D" w:rsidRDefault="007F526D" w:rsidP="007F526D">
      <w:pPr>
        <w:spacing w:after="80"/>
        <w:rPr>
          <w:b/>
          <w:color w:val="EE0000"/>
          <w:sz w:val="20"/>
          <w:lang w:val="pt-PT"/>
        </w:rPr>
      </w:pPr>
      <w:r w:rsidRPr="007F526D">
        <w:rPr>
          <w:b/>
          <w:color w:val="EE0000"/>
          <w:sz w:val="20"/>
          <w:lang w:val="pt-PT"/>
        </w:rPr>
        <w:t>[   ] A bordo do Barco Vermelho no Lago Nanhu em Jiaxing, Zhejiang</w:t>
      </w:r>
    </w:p>
    <w:p w14:paraId="57790CF1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2. Embora a “Primeira Assembleia Nacional do PCCh” tenha tido início a 23 de Julho, em que dia se costuma fixar actualmente a comemoração da fundação do Partido?</w:t>
      </w:r>
    </w:p>
    <w:p w14:paraId="59F2685F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4 de Maio</w:t>
      </w:r>
    </w:p>
    <w:p w14:paraId="439AE7CB" w14:textId="77777777" w:rsidR="007F526D" w:rsidRPr="007F526D" w:rsidRDefault="007F526D" w:rsidP="007F526D">
      <w:pPr>
        <w:spacing w:after="80"/>
        <w:rPr>
          <w:b/>
          <w:color w:val="EE0000"/>
          <w:sz w:val="20"/>
          <w:lang w:val="pt-PT"/>
        </w:rPr>
      </w:pPr>
      <w:r w:rsidRPr="007F526D">
        <w:rPr>
          <w:b/>
          <w:color w:val="EE0000"/>
          <w:sz w:val="20"/>
          <w:lang w:val="pt-PT"/>
        </w:rPr>
        <w:t>[   ] 1 de Julho</w:t>
      </w:r>
    </w:p>
    <w:p w14:paraId="28BB2413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1 de Agosto</w:t>
      </w:r>
    </w:p>
    <w:p w14:paraId="2E63B1C3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1 de Outubro</w:t>
      </w:r>
    </w:p>
    <w:p w14:paraId="41A75CE8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3. Em Outubro de 1934, o Exército Vermelho foi forçado a abandonar a Base Revolucionária Central (Ruijin) e a iniciar a Longa Marcha. Qual foi a razão principal?</w:t>
      </w:r>
    </w:p>
    <w:p w14:paraId="4CA40CAB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Para abrir proactivamente o campo de batalha contra a agressão japonesa</w:t>
      </w:r>
    </w:p>
    <w:p w14:paraId="4C86D489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Devido a desastres naturais e à consequente escassez de mantimentos</w:t>
      </w:r>
    </w:p>
    <w:p w14:paraId="6B94727E" w14:textId="77777777" w:rsidR="007F526D" w:rsidRPr="007F526D" w:rsidRDefault="007F526D" w:rsidP="007F526D">
      <w:pPr>
        <w:spacing w:after="80"/>
        <w:rPr>
          <w:b/>
          <w:color w:val="EE0000"/>
          <w:sz w:val="20"/>
          <w:lang w:val="pt-PT"/>
        </w:rPr>
      </w:pPr>
      <w:r w:rsidRPr="007F526D">
        <w:rPr>
          <w:b/>
          <w:color w:val="EE0000"/>
          <w:sz w:val="20"/>
          <w:lang w:val="pt-PT"/>
        </w:rPr>
        <w:t>[   ] A derrota na Quinta Campanha contra o “cerco e aniquilamento”</w:t>
      </w:r>
    </w:p>
    <w:p w14:paraId="38F94D1A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A retirada proactiva das tropas do Kuomintang</w:t>
      </w:r>
    </w:p>
    <w:p w14:paraId="4F0FA5B4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4. Qual foi a reunião de viragem decisiva aclamada como tendo “salvo o Partido, salvo o Exército Vermelho e salvo a Revolução Chinesa num momento de extrema gravidade”?</w:t>
      </w:r>
    </w:p>
    <w:p w14:paraId="2654BA44" w14:textId="77777777" w:rsidR="007F526D" w:rsidRPr="007F526D" w:rsidRDefault="007F526D" w:rsidP="007F526D">
      <w:pPr>
        <w:spacing w:after="80"/>
        <w:rPr>
          <w:b/>
          <w:color w:val="EE0000"/>
          <w:sz w:val="20"/>
          <w:lang w:val="pt-PT"/>
        </w:rPr>
      </w:pPr>
      <w:r w:rsidRPr="007F526D">
        <w:rPr>
          <w:b/>
          <w:color w:val="EE0000"/>
          <w:sz w:val="20"/>
          <w:lang w:val="pt-PT"/>
        </w:rPr>
        <w:t>[   ] Conferência de Zunyi</w:t>
      </w:r>
    </w:p>
    <w:p w14:paraId="1B7A8E4F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Reunião de Gutian</w:t>
      </w:r>
    </w:p>
    <w:p w14:paraId="47B22ABD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Primeira Assembleia Nacional do PCCh</w:t>
      </w:r>
    </w:p>
    <w:p w14:paraId="191E7DCA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Reunião de 7 de Agosto</w:t>
      </w:r>
    </w:p>
    <w:p w14:paraId="41CC5BCA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5. Em Outubro de 1936, onde é que o 1.º, o 2.º e o 4.º Exércitos do Exército Vermelho se reuniram triunfalmente, assinalando o fim da Longa Marcha?</w:t>
      </w:r>
    </w:p>
    <w:p w14:paraId="57EA3111" w14:textId="77777777" w:rsidR="007F526D" w:rsidRPr="007F526D" w:rsidRDefault="007F526D" w:rsidP="007F526D">
      <w:pPr>
        <w:spacing w:after="80"/>
        <w:rPr>
          <w:b/>
          <w:color w:val="auto"/>
          <w:sz w:val="20"/>
        </w:rPr>
      </w:pPr>
      <w:r w:rsidRPr="007F526D">
        <w:rPr>
          <w:b/>
          <w:color w:val="auto"/>
          <w:sz w:val="20"/>
        </w:rPr>
        <w:t xml:space="preserve">[ </w:t>
      </w:r>
      <w:proofErr w:type="gramStart"/>
      <w:r w:rsidRPr="007F526D">
        <w:rPr>
          <w:b/>
          <w:color w:val="auto"/>
          <w:sz w:val="20"/>
        </w:rPr>
        <w:t xml:space="preserve">  ]</w:t>
      </w:r>
      <w:proofErr w:type="gramEnd"/>
      <w:r w:rsidRPr="007F526D">
        <w:rPr>
          <w:b/>
          <w:color w:val="auto"/>
          <w:sz w:val="20"/>
        </w:rPr>
        <w:t xml:space="preserve"> </w:t>
      </w:r>
      <w:proofErr w:type="spellStart"/>
      <w:r w:rsidRPr="007F526D">
        <w:rPr>
          <w:b/>
          <w:color w:val="auto"/>
          <w:sz w:val="20"/>
        </w:rPr>
        <w:t>Yan'an</w:t>
      </w:r>
      <w:proofErr w:type="spellEnd"/>
      <w:r w:rsidRPr="007F526D">
        <w:rPr>
          <w:b/>
          <w:color w:val="auto"/>
          <w:sz w:val="20"/>
        </w:rPr>
        <w:t>, Shaanxi</w:t>
      </w:r>
    </w:p>
    <w:p w14:paraId="4E694D77" w14:textId="77777777" w:rsidR="007F526D" w:rsidRPr="007F526D" w:rsidRDefault="007F526D" w:rsidP="007F526D">
      <w:pPr>
        <w:spacing w:after="80"/>
        <w:rPr>
          <w:b/>
          <w:color w:val="EE0000"/>
          <w:sz w:val="20"/>
        </w:rPr>
      </w:pPr>
      <w:r w:rsidRPr="007F526D">
        <w:rPr>
          <w:b/>
          <w:color w:val="EE0000"/>
          <w:sz w:val="20"/>
        </w:rPr>
        <w:t xml:space="preserve">[ </w:t>
      </w:r>
      <w:proofErr w:type="gramStart"/>
      <w:r w:rsidRPr="007F526D">
        <w:rPr>
          <w:b/>
          <w:color w:val="EE0000"/>
          <w:sz w:val="20"/>
        </w:rPr>
        <w:t xml:space="preserve">  ]</w:t>
      </w:r>
      <w:proofErr w:type="gramEnd"/>
      <w:r w:rsidRPr="007F526D">
        <w:rPr>
          <w:b/>
          <w:color w:val="EE0000"/>
          <w:sz w:val="20"/>
        </w:rPr>
        <w:t xml:space="preserve"> </w:t>
      </w:r>
      <w:proofErr w:type="spellStart"/>
      <w:r w:rsidRPr="007F526D">
        <w:rPr>
          <w:b/>
          <w:color w:val="EE0000"/>
          <w:sz w:val="20"/>
        </w:rPr>
        <w:t>Huining</w:t>
      </w:r>
      <w:proofErr w:type="spellEnd"/>
      <w:r w:rsidRPr="007F526D">
        <w:rPr>
          <w:b/>
          <w:color w:val="EE0000"/>
          <w:sz w:val="20"/>
        </w:rPr>
        <w:t>, Gansu</w:t>
      </w:r>
    </w:p>
    <w:p w14:paraId="38CDA479" w14:textId="77777777" w:rsidR="007F526D" w:rsidRPr="007F526D" w:rsidRDefault="007F526D" w:rsidP="007F526D">
      <w:pPr>
        <w:spacing w:after="80"/>
        <w:rPr>
          <w:b/>
          <w:color w:val="auto"/>
          <w:sz w:val="20"/>
        </w:rPr>
      </w:pPr>
      <w:r w:rsidRPr="007F526D">
        <w:rPr>
          <w:b/>
          <w:color w:val="auto"/>
          <w:sz w:val="20"/>
        </w:rPr>
        <w:t xml:space="preserve">[ </w:t>
      </w:r>
      <w:proofErr w:type="gramStart"/>
      <w:r w:rsidRPr="007F526D">
        <w:rPr>
          <w:b/>
          <w:color w:val="auto"/>
          <w:sz w:val="20"/>
        </w:rPr>
        <w:t xml:space="preserve">  ]</w:t>
      </w:r>
      <w:proofErr w:type="gramEnd"/>
      <w:r w:rsidRPr="007F526D">
        <w:rPr>
          <w:b/>
          <w:color w:val="auto"/>
          <w:sz w:val="20"/>
        </w:rPr>
        <w:t xml:space="preserve"> </w:t>
      </w:r>
      <w:proofErr w:type="spellStart"/>
      <w:r w:rsidRPr="007F526D">
        <w:rPr>
          <w:b/>
          <w:color w:val="auto"/>
          <w:sz w:val="20"/>
        </w:rPr>
        <w:t>Chishui</w:t>
      </w:r>
      <w:proofErr w:type="spellEnd"/>
      <w:r w:rsidRPr="007F526D">
        <w:rPr>
          <w:b/>
          <w:color w:val="auto"/>
          <w:sz w:val="20"/>
        </w:rPr>
        <w:t>, Guizhou</w:t>
      </w:r>
    </w:p>
    <w:p w14:paraId="442B926B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[   ] Montanha Jiajin, Sichuan</w:t>
      </w:r>
    </w:p>
    <w:p w14:paraId="569CF241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II. Preenchimento de Espaços e a Longa Marcha em Números</w:t>
      </w:r>
    </w:p>
    <w:p w14:paraId="5E068A38" w14:textId="45E8B58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Por favor, preencha com os números e palavras-chave correctos, de acordo com a exposição feita na aula:</w:t>
      </w:r>
      <w:r w:rsidRPr="007F526D">
        <w:rPr>
          <w:b/>
          <w:color w:val="auto"/>
          <w:sz w:val="20"/>
          <w:lang w:val="pt-PT"/>
        </w:rPr>
        <w:br/>
        <w:t>A Longa Marcha do Exército Vermelho durou cerca de dois anos, atravessando ___</w:t>
      </w:r>
      <w:r w:rsidR="00C4162A" w:rsidRPr="00C4162A">
        <w:rPr>
          <w:b/>
          <w:color w:val="EE0000"/>
          <w:sz w:val="20"/>
          <w:lang w:val="pt-PT"/>
        </w:rPr>
        <w:t>14</w:t>
      </w:r>
      <w:r w:rsidRPr="007F526D">
        <w:rPr>
          <w:b/>
          <w:color w:val="auto"/>
          <w:sz w:val="20"/>
          <w:lang w:val="pt-PT"/>
        </w:rPr>
        <w:t>___ províncias de toda a China, transpondo ___</w:t>
      </w:r>
      <w:r w:rsidR="00C4162A" w:rsidRPr="00C4162A">
        <w:rPr>
          <w:b/>
          <w:color w:val="EE0000"/>
          <w:sz w:val="20"/>
          <w:lang w:val="pt-PT"/>
        </w:rPr>
        <w:t>40</w:t>
      </w:r>
      <w:r w:rsidRPr="007F526D">
        <w:rPr>
          <w:b/>
          <w:color w:val="auto"/>
          <w:sz w:val="20"/>
          <w:lang w:val="pt-PT"/>
        </w:rPr>
        <w:t>___ altas montanhas (das quais 20 eram montanhas de neve com altitude superior a 4000 metros), com um percurso total de cerca de _____</w:t>
      </w:r>
      <w:r w:rsidR="00C4162A" w:rsidRPr="00C4162A">
        <w:rPr>
          <w:b/>
          <w:color w:val="EE0000"/>
          <w:sz w:val="20"/>
          <w:lang w:val="pt-PT"/>
        </w:rPr>
        <w:t>25000</w:t>
      </w:r>
      <w:r w:rsidRPr="007F526D">
        <w:rPr>
          <w:b/>
          <w:color w:val="auto"/>
          <w:sz w:val="20"/>
          <w:lang w:val="pt-PT"/>
        </w:rPr>
        <w:t>_____ li.</w:t>
      </w:r>
      <w:r w:rsidRPr="007F526D">
        <w:rPr>
          <w:b/>
          <w:color w:val="auto"/>
          <w:sz w:val="20"/>
          <w:lang w:val="pt-PT"/>
        </w:rPr>
        <w:br/>
        <w:t>O “Espírito da Longa Marcha” demonstrado ao longo desse processo inclui no seu cerne: firmeza na convicção, destemor perante os perigos e obstáculos, ______</w:t>
      </w:r>
      <w:r w:rsidR="00EF24B2" w:rsidRPr="00EF24B2">
        <w:rPr>
          <w:lang w:val="pt-PT"/>
        </w:rPr>
        <w:t xml:space="preserve"> </w:t>
      </w:r>
      <w:r w:rsidR="00EF24B2" w:rsidRPr="00EF24B2">
        <w:rPr>
          <w:b/>
          <w:color w:val="EE0000"/>
          <w:sz w:val="20"/>
          <w:lang w:val="pt-PT"/>
        </w:rPr>
        <w:t>Buscar a Verdade nos Factos</w:t>
      </w:r>
      <w:r w:rsidR="00EF24B2" w:rsidRPr="00EF24B2">
        <w:rPr>
          <w:b/>
          <w:color w:val="auto"/>
          <w:sz w:val="20"/>
          <w:lang w:val="pt-PT"/>
        </w:rPr>
        <w:t xml:space="preserve"> </w:t>
      </w:r>
      <w:r w:rsidRPr="007F526D">
        <w:rPr>
          <w:b/>
          <w:color w:val="auto"/>
          <w:sz w:val="20"/>
          <w:lang w:val="pt-PT"/>
        </w:rPr>
        <w:t>______, união e cooperação, ______</w:t>
      </w:r>
      <w:r w:rsidR="00533859" w:rsidRPr="00533859">
        <w:rPr>
          <w:lang w:val="pt-PT"/>
        </w:rPr>
        <w:t xml:space="preserve"> </w:t>
      </w:r>
      <w:r w:rsidR="00533859" w:rsidRPr="00533859">
        <w:rPr>
          <w:b/>
          <w:color w:val="EE0000"/>
          <w:sz w:val="20"/>
          <w:lang w:val="pt-PT"/>
        </w:rPr>
        <w:t xml:space="preserve">Avançar com Determinação </w:t>
      </w:r>
      <w:r w:rsidR="00533859">
        <w:rPr>
          <w:b/>
          <w:color w:val="EE0000"/>
          <w:sz w:val="20"/>
          <w:lang w:val="pt-PT"/>
        </w:rPr>
        <w:t xml:space="preserve">/ </w:t>
      </w:r>
      <w:r w:rsidR="00533859" w:rsidRPr="00533859">
        <w:rPr>
          <w:b/>
          <w:color w:val="EE0000"/>
          <w:sz w:val="20"/>
          <w:lang w:val="pt-PT"/>
        </w:rPr>
        <w:t xml:space="preserve">Devotado ao Povo e à Nação </w:t>
      </w:r>
      <w:r w:rsidRPr="007F526D">
        <w:rPr>
          <w:b/>
          <w:color w:val="auto"/>
          <w:sz w:val="20"/>
          <w:lang w:val="pt-PT"/>
        </w:rPr>
        <w:t>______, entre outros aspectos.</w:t>
      </w:r>
    </w:p>
    <w:p w14:paraId="3BF161AF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III. Mapeamento e Marcação Espaço-Temporal</w:t>
      </w:r>
    </w:p>
    <w:p w14:paraId="363D3A29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lastRenderedPageBreak/>
        <w:t>Por favor, faça a correspondência entre os seguintes acontecimentos históricos e as respectivas datas e locais:</w:t>
      </w:r>
    </w:p>
    <w:tbl>
      <w:tblPr>
        <w:tblStyle w:val="aff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802"/>
      </w:tblGrid>
      <w:tr w:rsidR="007F526D" w:rsidRPr="007F526D" w14:paraId="38079173" w14:textId="77777777">
        <w:trPr>
          <w:jc w:val="center"/>
        </w:trPr>
        <w:tc>
          <w:tcPr>
            <w:tcW w:w="4802" w:type="dxa"/>
            <w:shd w:val="clear" w:color="auto" w:fill="F2F2F2"/>
            <w:hideMark/>
          </w:tcPr>
          <w:p w14:paraId="65ED0A96" w14:textId="77777777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</w:rPr>
            </w:pPr>
            <w:proofErr w:type="spellStart"/>
            <w:r w:rsidRPr="007F526D">
              <w:rPr>
                <w:b/>
                <w:color w:val="auto"/>
                <w:sz w:val="20"/>
              </w:rPr>
              <w:t>Acontecimentos</w:t>
            </w:r>
            <w:proofErr w:type="spellEnd"/>
            <w:r w:rsidRPr="007F526D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7F526D">
              <w:rPr>
                <w:b/>
                <w:color w:val="auto"/>
                <w:sz w:val="20"/>
              </w:rPr>
              <w:t>Históricos</w:t>
            </w:r>
            <w:proofErr w:type="spellEnd"/>
          </w:p>
        </w:tc>
        <w:tc>
          <w:tcPr>
            <w:tcW w:w="4802" w:type="dxa"/>
            <w:shd w:val="clear" w:color="auto" w:fill="F2F2F2"/>
            <w:hideMark/>
          </w:tcPr>
          <w:p w14:paraId="51BC1893" w14:textId="77777777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</w:rPr>
            </w:pPr>
            <w:proofErr w:type="spellStart"/>
            <w:r w:rsidRPr="007F526D">
              <w:rPr>
                <w:b/>
                <w:color w:val="auto"/>
                <w:sz w:val="20"/>
              </w:rPr>
              <w:t>Datas</w:t>
            </w:r>
            <w:proofErr w:type="spellEnd"/>
            <w:r w:rsidRPr="007F526D">
              <w:rPr>
                <w:b/>
                <w:color w:val="auto"/>
                <w:sz w:val="20"/>
              </w:rPr>
              <w:t xml:space="preserve"> e </w:t>
            </w:r>
            <w:proofErr w:type="spellStart"/>
            <w:r w:rsidRPr="007F526D">
              <w:rPr>
                <w:b/>
                <w:color w:val="auto"/>
                <w:sz w:val="20"/>
              </w:rPr>
              <w:t>Locais</w:t>
            </w:r>
            <w:proofErr w:type="spellEnd"/>
          </w:p>
        </w:tc>
      </w:tr>
      <w:tr w:rsidR="007F526D" w:rsidRPr="00816EDF" w14:paraId="3D2514B9" w14:textId="77777777">
        <w:trPr>
          <w:jc w:val="center"/>
        </w:trPr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563BEA6" w14:textId="6100BBD6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  <w:lang w:val="pt-PT"/>
              </w:rPr>
            </w:pPr>
            <w:r w:rsidRPr="007F526D">
              <w:rPr>
                <w:b/>
                <w:color w:val="auto"/>
                <w:sz w:val="20"/>
                <w:lang w:val="pt-PT"/>
              </w:rPr>
              <w:t xml:space="preserve">  Conferência de Zunyi </w:t>
            </w:r>
            <w:r w:rsidRPr="007F526D">
              <w:rPr>
                <w:rFonts w:hint="eastAsia"/>
                <w:b/>
                <w:color w:val="auto"/>
                <w:sz w:val="20"/>
              </w:rPr>
              <w:sym w:font="Symbol" w:char="F0B7"/>
            </w:r>
          </w:p>
        </w:tc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959FED" w14:textId="77777777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  <w:lang w:val="pt-PT"/>
              </w:rPr>
            </w:pPr>
            <w:r w:rsidRPr="007F526D">
              <w:rPr>
                <w:b/>
                <w:color w:val="auto"/>
                <w:sz w:val="20"/>
                <w:lang w:val="pt-PT"/>
              </w:rPr>
              <w:t xml:space="preserve">  </w:t>
            </w:r>
            <w:r w:rsidRPr="007F526D">
              <w:rPr>
                <w:rFonts w:hint="eastAsia"/>
                <w:b/>
                <w:color w:val="auto"/>
                <w:sz w:val="20"/>
              </w:rPr>
              <w:sym w:font="Symbol" w:char="F0B7"/>
            </w:r>
            <w:r w:rsidRPr="007F526D">
              <w:rPr>
                <w:rFonts w:hint="eastAsia"/>
                <w:b/>
                <w:color w:val="auto"/>
                <w:sz w:val="20"/>
                <w:lang w:val="pt-PT"/>
              </w:rPr>
              <w:t xml:space="preserve"> </w:t>
            </w:r>
            <w:r w:rsidRPr="007F526D">
              <w:rPr>
                <w:b/>
                <w:color w:val="auto"/>
                <w:sz w:val="20"/>
                <w:lang w:val="pt-PT"/>
              </w:rPr>
              <w:t>A. Julho de 1921 (Local: Xangai → Lago Nanhu em Jiaxing)</w:t>
            </w:r>
          </w:p>
        </w:tc>
      </w:tr>
      <w:tr w:rsidR="007F526D" w:rsidRPr="00816EDF" w14:paraId="55DB4F3C" w14:textId="77777777">
        <w:trPr>
          <w:jc w:val="center"/>
        </w:trPr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98DDF0" w14:textId="3F81F4A4" w:rsidR="007F526D" w:rsidRPr="007F526D" w:rsidRDefault="005D0782" w:rsidP="007F526D">
            <w:pPr>
              <w:spacing w:after="80" w:line="276" w:lineRule="auto"/>
              <w:rPr>
                <w:b/>
                <w:color w:val="auto"/>
                <w:sz w:val="20"/>
                <w:lang w:val="pt-PT"/>
              </w:rPr>
            </w:pPr>
            <w:r w:rsidRPr="00313F34">
              <w:rPr>
                <w:rFonts w:ascii="標楷體" w:eastAsia="標楷體" w:hAnsi="標楷體"/>
                <w:noProof/>
                <w:sz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78E507F" wp14:editId="5C4651D9">
                      <wp:simplePos x="0" y="0"/>
                      <wp:positionH relativeFrom="column">
                        <wp:posOffset>2679700</wp:posOffset>
                      </wp:positionH>
                      <wp:positionV relativeFrom="paragraph">
                        <wp:posOffset>83185</wp:posOffset>
                      </wp:positionV>
                      <wp:extent cx="379095" cy="453390"/>
                      <wp:effectExtent l="19050" t="19050" r="20955" b="22860"/>
                      <wp:wrapNone/>
                      <wp:docPr id="607936616" name="直線接點 607936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9095" cy="45339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3084BD" id="直線接點 607936616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pt,6.55pt" to="240.8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" strokecolor="red" strokeweight="2.25pt"/>
                  </w:pict>
                </mc:Fallback>
              </mc:AlternateContent>
            </w:r>
            <w:r w:rsidRPr="00313F34">
              <w:rPr>
                <w:rFonts w:ascii="標楷體" w:eastAsia="標楷體" w:hAnsi="標楷體"/>
                <w:noProof/>
                <w:sz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8B16304" wp14:editId="5DABD8EF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-393066</wp:posOffset>
                      </wp:positionV>
                      <wp:extent cx="2609850" cy="625475"/>
                      <wp:effectExtent l="19050" t="19050" r="19050" b="22225"/>
                      <wp:wrapNone/>
                      <wp:docPr id="1299776304" name="直線接點 1299776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09850" cy="6254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1C5B4" id="直線接點 1299776304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1pt,-30.95pt" to="241.6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" strokecolor="red" strokeweight="2.25pt"/>
                  </w:pict>
                </mc:Fallback>
              </mc:AlternateContent>
            </w:r>
            <w:r w:rsidRPr="00313F34">
              <w:rPr>
                <w:rFonts w:ascii="標楷體" w:eastAsia="標楷體" w:hAnsi="標楷體"/>
                <w:noProof/>
                <w:sz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1282EA1" wp14:editId="672A94FC">
                      <wp:simplePos x="0" y="0"/>
                      <wp:positionH relativeFrom="column">
                        <wp:posOffset>1365250</wp:posOffset>
                      </wp:positionH>
                      <wp:positionV relativeFrom="paragraph">
                        <wp:posOffset>-381635</wp:posOffset>
                      </wp:positionV>
                      <wp:extent cx="1710690" cy="941070"/>
                      <wp:effectExtent l="19050" t="19050" r="22860" b="30480"/>
                      <wp:wrapNone/>
                      <wp:docPr id="1019972376" name="直線接點 1019972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0690" cy="94107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B342E6" id="直線接點 101997237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5pt,-30.05pt" to="242.2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" strokecolor="red" strokeweight="2.25pt"/>
                  </w:pict>
                </mc:Fallback>
              </mc:AlternateContent>
            </w:r>
            <w:r w:rsidR="007F526D" w:rsidRPr="007F526D">
              <w:rPr>
                <w:b/>
                <w:color w:val="auto"/>
                <w:sz w:val="20"/>
                <w:lang w:val="pt-PT"/>
              </w:rPr>
              <w:t xml:space="preserve">  Realização da Primeira Assembleia Nacional do PCCh </w:t>
            </w:r>
            <w:r w:rsidR="007F526D" w:rsidRPr="007F526D">
              <w:rPr>
                <w:rFonts w:hint="eastAsia"/>
                <w:b/>
                <w:color w:val="auto"/>
                <w:sz w:val="20"/>
              </w:rPr>
              <w:sym w:font="Symbol" w:char="F0B7"/>
            </w:r>
          </w:p>
        </w:tc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D872D22" w14:textId="007A6774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  <w:lang w:val="pt-PT"/>
              </w:rPr>
            </w:pPr>
            <w:r w:rsidRPr="007F526D">
              <w:rPr>
                <w:b/>
                <w:color w:val="auto"/>
                <w:sz w:val="20"/>
                <w:lang w:val="pt-PT"/>
              </w:rPr>
              <w:t xml:space="preserve"> </w:t>
            </w:r>
            <w:r w:rsidRPr="007F526D">
              <w:rPr>
                <w:rFonts w:hint="eastAsia"/>
                <w:b/>
                <w:color w:val="auto"/>
                <w:sz w:val="20"/>
              </w:rPr>
              <w:sym w:font="Symbol" w:char="F0B7"/>
            </w:r>
            <w:r w:rsidRPr="007F526D">
              <w:rPr>
                <w:rFonts w:hint="eastAsia"/>
                <w:b/>
                <w:color w:val="auto"/>
                <w:sz w:val="20"/>
                <w:lang w:val="pt-PT"/>
              </w:rPr>
              <w:t xml:space="preserve"> </w:t>
            </w:r>
            <w:r w:rsidRPr="007F526D">
              <w:rPr>
                <w:b/>
                <w:color w:val="auto"/>
                <w:sz w:val="20"/>
                <w:lang w:val="pt-PT"/>
              </w:rPr>
              <w:t>B. Outubro de 1936 (Local: Huining, Gansu)</w:t>
            </w:r>
          </w:p>
        </w:tc>
      </w:tr>
      <w:tr w:rsidR="007F526D" w:rsidRPr="00816EDF" w14:paraId="4DAFE682" w14:textId="77777777">
        <w:trPr>
          <w:jc w:val="center"/>
        </w:trPr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97BA17D" w14:textId="6AF7CD0A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  <w:lang w:val="pt-PT"/>
              </w:rPr>
            </w:pPr>
            <w:r w:rsidRPr="007F526D">
              <w:rPr>
                <w:b/>
                <w:color w:val="auto"/>
                <w:sz w:val="20"/>
                <w:lang w:val="pt-PT"/>
              </w:rPr>
              <w:t xml:space="preserve">  Reunião Triunfal da Vitória da Longa Marcha </w:t>
            </w:r>
            <w:r w:rsidRPr="007F526D">
              <w:rPr>
                <w:rFonts w:hint="eastAsia"/>
                <w:b/>
                <w:color w:val="auto"/>
                <w:sz w:val="20"/>
              </w:rPr>
              <w:sym w:font="Symbol" w:char="F0B7"/>
            </w:r>
          </w:p>
        </w:tc>
        <w:tc>
          <w:tcPr>
            <w:tcW w:w="4802" w:type="dxa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6EF1970" w14:textId="77777777" w:rsidR="007F526D" w:rsidRPr="007F526D" w:rsidRDefault="007F526D" w:rsidP="007F526D">
            <w:pPr>
              <w:spacing w:after="80" w:line="276" w:lineRule="auto"/>
              <w:rPr>
                <w:b/>
                <w:color w:val="auto"/>
                <w:sz w:val="20"/>
                <w:lang w:val="pt-PT"/>
              </w:rPr>
            </w:pPr>
            <w:r w:rsidRPr="007F526D">
              <w:rPr>
                <w:b/>
                <w:color w:val="auto"/>
                <w:sz w:val="20"/>
                <w:lang w:val="pt-PT"/>
              </w:rPr>
              <w:t xml:space="preserve">  </w:t>
            </w:r>
            <w:r w:rsidRPr="007F526D">
              <w:rPr>
                <w:rFonts w:hint="eastAsia"/>
                <w:b/>
                <w:color w:val="auto"/>
                <w:sz w:val="20"/>
              </w:rPr>
              <w:sym w:font="Symbol" w:char="F0B7"/>
            </w:r>
            <w:r w:rsidRPr="007F526D">
              <w:rPr>
                <w:rFonts w:hint="eastAsia"/>
                <w:b/>
                <w:color w:val="auto"/>
                <w:sz w:val="20"/>
                <w:lang w:val="pt-PT"/>
              </w:rPr>
              <w:t xml:space="preserve"> </w:t>
            </w:r>
            <w:r w:rsidRPr="007F526D">
              <w:rPr>
                <w:b/>
                <w:color w:val="auto"/>
                <w:sz w:val="20"/>
                <w:lang w:val="pt-PT"/>
              </w:rPr>
              <w:t>C. Janeiro de 1935 (Local: Zunyi, Guizhou)</w:t>
            </w:r>
          </w:p>
        </w:tc>
      </w:tr>
    </w:tbl>
    <w:p w14:paraId="702AD6C6" w14:textId="77777777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IV. Perguntas de Resposta Curta</w:t>
      </w:r>
    </w:p>
    <w:p w14:paraId="367E6A0F" w14:textId="3D19E9A0" w:rsidR="007F526D" w:rsidRPr="005D0782" w:rsidRDefault="007F526D" w:rsidP="005D0782">
      <w:pPr>
        <w:pStyle w:val="ae"/>
        <w:numPr>
          <w:ilvl w:val="0"/>
          <w:numId w:val="10"/>
        </w:numPr>
        <w:spacing w:after="80"/>
        <w:rPr>
          <w:rFonts w:eastAsia="新細明體"/>
          <w:b/>
          <w:color w:val="auto"/>
          <w:sz w:val="20"/>
          <w:lang w:val="pt-PT" w:eastAsia="zh-TW"/>
        </w:rPr>
      </w:pPr>
      <w:r w:rsidRPr="005D0782">
        <w:rPr>
          <w:b/>
          <w:color w:val="auto"/>
          <w:sz w:val="20"/>
          <w:lang w:val="pt-PT"/>
        </w:rPr>
        <w:t>Escreva sumariamente dois acontecimentos de humilhação ou crise enfrentados pela China na Época Contemporânea (após 1840).</w:t>
      </w:r>
      <w:r w:rsidRPr="005D0782">
        <w:rPr>
          <w:b/>
          <w:color w:val="auto"/>
          <w:sz w:val="20"/>
          <w:lang w:val="pt-PT"/>
        </w:rPr>
        <w:br/>
        <w:t>Resposta: __________________________________________________________________________________</w:t>
      </w:r>
    </w:p>
    <w:p w14:paraId="581B42D3" w14:textId="41ED28C3" w:rsidR="005D0782" w:rsidRPr="008569FB" w:rsidRDefault="005D0782" w:rsidP="005D0782">
      <w:pPr>
        <w:spacing w:after="80"/>
        <w:rPr>
          <w:rFonts w:eastAsia="新細明體"/>
          <w:color w:val="EE0000"/>
          <w:sz w:val="20"/>
          <w:lang w:val="pt-PT" w:eastAsia="zh-TW"/>
        </w:rPr>
      </w:pPr>
      <w:r w:rsidRPr="008569FB">
        <w:rPr>
          <w:rFonts w:eastAsia="新細明體"/>
          <w:color w:val="EE0000"/>
          <w:sz w:val="20"/>
          <w:lang w:val="pt-PT" w:eastAsia="zh-TW"/>
        </w:rPr>
        <w:t>Resposta de referência: A Guerra do Ópio / Cessão de Hong Kong pelo «Tratado de Nanquim», as Forças Aliadas Anglo-Francesas / Incêndio do Palácio de Verão (Yuanmingyuan), a Guerra Sino-Japonesa de 1894-1895 / «Tratado de Shimonoseki», a Invasão da China pela Aliança das Oito Nações / «Tratado de Xinchou (1901)», o Fracasso Diplomático na Conferência de Paz de Paris, entre outros (Bastará indicar quaisquer dois dos pontos referidos para obter a pontuação).</w:t>
      </w:r>
    </w:p>
    <w:p w14:paraId="2AB78C4E" w14:textId="7ECC5167" w:rsidR="007F526D" w:rsidRPr="007860FB" w:rsidRDefault="007F526D" w:rsidP="007860FB">
      <w:pPr>
        <w:pStyle w:val="ae"/>
        <w:numPr>
          <w:ilvl w:val="0"/>
          <w:numId w:val="10"/>
        </w:numPr>
        <w:spacing w:after="80"/>
        <w:rPr>
          <w:rFonts w:eastAsia="新細明體"/>
          <w:b/>
          <w:color w:val="auto"/>
          <w:sz w:val="20"/>
          <w:lang w:val="pt-PT" w:eastAsia="zh-TW"/>
        </w:rPr>
      </w:pPr>
      <w:r w:rsidRPr="007860FB">
        <w:rPr>
          <w:b/>
          <w:color w:val="auto"/>
          <w:sz w:val="20"/>
          <w:lang w:val="pt-PT"/>
        </w:rPr>
        <w:t>Macau registou enormes transformações antes e depois do Retorno à Pátria. Com base nas apresentações em diapositivos e nas discussões em aula, enumere duas realizações de desenvolvimento de Macau após o Retorno (por exemplo: ordem pública, economia, bem-estar da população, etc.).</w:t>
      </w:r>
      <w:r w:rsidRPr="007860FB">
        <w:rPr>
          <w:b/>
          <w:color w:val="auto"/>
          <w:sz w:val="20"/>
          <w:lang w:val="pt-PT"/>
        </w:rPr>
        <w:br/>
        <w:t>Resposta: __________________________________________________________________________________</w:t>
      </w:r>
      <w:r w:rsidRPr="007860FB">
        <w:rPr>
          <w:b/>
          <w:color w:val="auto"/>
          <w:sz w:val="20"/>
          <w:lang w:val="pt-PT"/>
        </w:rPr>
        <w:br/>
        <w:t>___________________________________________________________________________________________</w:t>
      </w:r>
      <w:r w:rsidRPr="007860FB">
        <w:rPr>
          <w:b/>
          <w:color w:val="auto"/>
          <w:sz w:val="20"/>
          <w:lang w:val="pt-PT"/>
        </w:rPr>
        <w:br/>
        <w:t>___________________________________________________________________________________________.</w:t>
      </w:r>
    </w:p>
    <w:p w14:paraId="3D9B02EF" w14:textId="1D2E27D2" w:rsidR="007860FB" w:rsidRPr="008569FB" w:rsidRDefault="007860FB" w:rsidP="007860FB">
      <w:pPr>
        <w:spacing w:after="80"/>
        <w:rPr>
          <w:rFonts w:eastAsia="新細明體"/>
          <w:color w:val="EE0000"/>
          <w:sz w:val="20"/>
          <w:lang w:val="pt-PT" w:eastAsia="zh-TW"/>
        </w:rPr>
      </w:pPr>
      <w:r w:rsidRPr="008569FB">
        <w:rPr>
          <w:rFonts w:eastAsia="新細明體"/>
          <w:color w:val="EE0000"/>
          <w:sz w:val="20"/>
          <w:lang w:val="pt-PT" w:eastAsia="zh-TW"/>
        </w:rPr>
        <w:t>Resposta de referência: (1) Melhoria substancial da ordem e segurança públicas, tornando-se numa das cidades mais seguras do mundo. (2) Desenvolvimento económico diversificado (promoção da estratégia de indústrias «1+4»), integrando-se na Grande Baía e na Zona de Cooperação Aprofundada em Hengqin. (3) Melhor</w:t>
      </w:r>
      <w:r w:rsidR="00816EDF">
        <w:rPr>
          <w:rFonts w:eastAsia="新細明體"/>
          <w:color w:val="EE0000"/>
          <w:sz w:val="20"/>
          <w:lang w:val="pt-PT" w:eastAsia="zh-TW"/>
        </w:rPr>
        <w:t>i</w:t>
      </w:r>
      <w:r w:rsidRPr="008569FB">
        <w:rPr>
          <w:rFonts w:eastAsia="新細明體"/>
          <w:color w:val="EE0000"/>
          <w:sz w:val="20"/>
          <w:lang w:val="pt-PT" w:eastAsia="zh-TW"/>
        </w:rPr>
        <w:t xml:space="preserve">a do bem-estar e das regalias da população (por exemplo, o </w:t>
      </w:r>
      <w:r w:rsidR="00D123AA" w:rsidRPr="00D123AA">
        <w:rPr>
          <w:rFonts w:eastAsia="新細明體"/>
          <w:color w:val="EE0000"/>
          <w:sz w:val="20"/>
          <w:lang w:val="pt-PT" w:eastAsia="zh-TW"/>
        </w:rPr>
        <w:t>Plano de comparticipação pecuniária</w:t>
      </w:r>
      <w:r w:rsidRPr="008569FB">
        <w:rPr>
          <w:rFonts w:eastAsia="新細明體"/>
          <w:color w:val="EE0000"/>
          <w:sz w:val="20"/>
          <w:lang w:val="pt-PT" w:eastAsia="zh-TW"/>
        </w:rPr>
        <w:t>, ensino gratuito, etc.). (Bastará indicar quaisquer dois dos pontos referidos para obter a pontuação).</w:t>
      </w:r>
    </w:p>
    <w:p w14:paraId="54F3A2E2" w14:textId="77777777" w:rsid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3. Que inspiração traz o “Espírito da Longa Marcha” para nós, alunos do ensino secundário geral? Quando enfrentares dificuldades na tua aprendizagem ou na vida (“as montanhas de neve e as pastagens”), como irás proceder?</w:t>
      </w:r>
      <w:r w:rsidRPr="007F526D">
        <w:rPr>
          <w:b/>
          <w:color w:val="auto"/>
          <w:sz w:val="20"/>
          <w:lang w:val="pt-PT"/>
        </w:rPr>
        <w:br/>
        <w:t>Resposta: __________________________________________________________________________________</w:t>
      </w:r>
      <w:r w:rsidRPr="007F526D">
        <w:rPr>
          <w:b/>
          <w:color w:val="auto"/>
          <w:sz w:val="20"/>
          <w:lang w:val="pt-PT"/>
        </w:rPr>
        <w:br/>
        <w:t>_________________________________________________________________________________________</w:t>
      </w:r>
      <w:r>
        <w:rPr>
          <w:b/>
          <w:color w:val="auto"/>
          <w:sz w:val="20"/>
          <w:lang w:val="pt-PT"/>
        </w:rPr>
        <w:t>_</w:t>
      </w:r>
      <w:r w:rsidRPr="007F526D">
        <w:rPr>
          <w:b/>
          <w:color w:val="auto"/>
          <w:sz w:val="20"/>
          <w:lang w:val="pt-PT"/>
        </w:rPr>
        <w:t>_</w:t>
      </w:r>
    </w:p>
    <w:p w14:paraId="1A48BC00" w14:textId="77777777" w:rsidR="007F526D" w:rsidRDefault="007F526D" w:rsidP="007F526D">
      <w:pPr>
        <w:spacing w:after="80"/>
        <w:rPr>
          <w:b/>
          <w:color w:val="auto"/>
          <w:sz w:val="20"/>
          <w:lang w:val="pt-PT"/>
        </w:rPr>
      </w:pPr>
      <w:r w:rsidRPr="007F526D">
        <w:rPr>
          <w:b/>
          <w:color w:val="auto"/>
          <w:sz w:val="20"/>
          <w:lang w:val="pt-PT"/>
        </w:rPr>
        <w:t>_________________________________________________________________________________________</w:t>
      </w:r>
      <w:r>
        <w:rPr>
          <w:b/>
          <w:color w:val="auto"/>
          <w:sz w:val="20"/>
          <w:lang w:val="pt-PT"/>
        </w:rPr>
        <w:t>_</w:t>
      </w:r>
      <w:r w:rsidRPr="007F526D">
        <w:rPr>
          <w:b/>
          <w:color w:val="auto"/>
          <w:sz w:val="20"/>
          <w:lang w:val="pt-PT"/>
        </w:rPr>
        <w:t>_</w:t>
      </w:r>
    </w:p>
    <w:p w14:paraId="5E8E516B" w14:textId="3123EF2F" w:rsidR="007F526D" w:rsidRPr="007F526D" w:rsidRDefault="007F526D" w:rsidP="007F526D">
      <w:pPr>
        <w:spacing w:after="80"/>
        <w:rPr>
          <w:b/>
          <w:color w:val="auto"/>
          <w:sz w:val="20"/>
          <w:lang w:val="pt-PT"/>
        </w:rPr>
      </w:pPr>
      <w:r>
        <w:rPr>
          <w:b/>
          <w:color w:val="auto"/>
          <w:sz w:val="20"/>
          <w:lang w:val="pt-PT"/>
        </w:rPr>
        <w:t>___________________________________________________________________________________________</w:t>
      </w:r>
      <w:r w:rsidRPr="007F526D">
        <w:rPr>
          <w:b/>
          <w:color w:val="auto"/>
          <w:sz w:val="20"/>
          <w:lang w:val="pt-PT"/>
        </w:rPr>
        <w:t>.</w:t>
      </w:r>
    </w:p>
    <w:p w14:paraId="4A09F77A" w14:textId="6D5D1E2F" w:rsidR="008E11B0" w:rsidRDefault="0090330C" w:rsidP="007F526D">
      <w:pPr>
        <w:spacing w:after="80"/>
        <w:rPr>
          <w:color w:val="EE0000"/>
          <w:lang w:val="pt-PT"/>
        </w:rPr>
      </w:pPr>
      <w:r w:rsidRPr="0090330C">
        <w:rPr>
          <w:b/>
          <w:bCs/>
          <w:color w:val="EE0000"/>
          <w:lang w:val="pt-PT"/>
        </w:rPr>
        <w:t>Resposta de referência:</w:t>
      </w:r>
      <w:r w:rsidRPr="0090330C">
        <w:rPr>
          <w:color w:val="EE0000"/>
          <w:lang w:val="pt-PT"/>
        </w:rPr>
        <w:t xml:space="preserve"> Transmite-nos a ilação de que devemos manter convictamente as nossas crenças e não temer as adversidades. Perante as dificuldades (tais como resultados insatisfatórios nos exames ou problemas de relações interpessoais), procurarei com pragmatismo e rigor os meus pontos fracos para os corrigir, ou colaborar de forma unida e entreajudar-me com os colegas para resolver conjuntamente os problemas. (Será pontuado desde que a resposta apresente uma argumentação coerente e fundamentada).</w:t>
      </w:r>
    </w:p>
    <w:p w14:paraId="0A077F9A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737F3E0C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7FDD79A5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3EAA7B0D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7893880C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327279C4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21F7A5DB" w14:textId="77777777" w:rsidR="007F6362" w:rsidRDefault="007F6362" w:rsidP="007F526D">
      <w:pPr>
        <w:spacing w:after="80"/>
        <w:rPr>
          <w:color w:val="EE0000"/>
          <w:lang w:val="pt-PT"/>
        </w:rPr>
      </w:pPr>
    </w:p>
    <w:p w14:paraId="133F6A92" w14:textId="77777777" w:rsidR="007F6362" w:rsidRPr="002A629F" w:rsidRDefault="007F6362" w:rsidP="007F6362">
      <w:pPr>
        <w:spacing w:after="80"/>
        <w:jc w:val="center"/>
        <w:rPr>
          <w:color w:val="auto"/>
          <w:lang w:val="pt-PT"/>
        </w:rPr>
      </w:pPr>
      <w:r w:rsidRPr="002A629F">
        <w:rPr>
          <w:b/>
          <w:color w:val="auto"/>
          <w:sz w:val="20"/>
          <w:lang w:val="pt-PT"/>
        </w:rPr>
        <w:lastRenderedPageBreak/>
        <w:t>Nome: ______________(   )    Turma: __________    Data: ____________</w:t>
      </w:r>
    </w:p>
    <w:p w14:paraId="02E819E4" w14:textId="77777777" w:rsidR="007F6362" w:rsidRPr="002A629F" w:rsidRDefault="007F6362" w:rsidP="007F6362">
      <w:pPr>
        <w:spacing w:before="80" w:after="240"/>
        <w:jc w:val="center"/>
        <w:rPr>
          <w:color w:val="auto"/>
          <w:lang w:val="pt-PT"/>
        </w:rPr>
      </w:pPr>
      <w:r w:rsidRPr="002A629F">
        <w:rPr>
          <w:b/>
          <w:color w:val="auto"/>
          <w:sz w:val="24"/>
          <w:lang w:val="pt-PT"/>
        </w:rPr>
        <w:t>Ficha de Trabalho (II) do Ensino Secundário Geral</w:t>
      </w:r>
      <w:r w:rsidRPr="002A629F">
        <w:rPr>
          <w:b/>
          <w:color w:val="auto"/>
          <w:sz w:val="24"/>
          <w:lang w:val="pt-PT"/>
        </w:rPr>
        <w:br/>
        <w:t>«Celebração do 105.º Aniversário da Fundação do Partido Comunista da China e Comemoração do 90.º Aniversário da Vitória da Longa Marcha do Exército Vermelho»</w:t>
      </w:r>
    </w:p>
    <w:p w14:paraId="1D35F1CF" w14:textId="77777777" w:rsidR="007F6362" w:rsidRPr="002A629F" w:rsidRDefault="007F6362" w:rsidP="007F6362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I. Leitura e Análise de Fontes Históricas</w:t>
      </w:r>
    </w:p>
    <w:p w14:paraId="398A4B99" w14:textId="77777777" w:rsidR="007F6362" w:rsidRPr="002A629F" w:rsidRDefault="007F6362" w:rsidP="007F6362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Leia atentamente os dois textos seguintes e responda às perguntas:</w:t>
      </w:r>
      <w:r w:rsidRPr="002A629F">
        <w:rPr>
          <w:color w:val="auto"/>
          <w:lang w:val="pt-PT"/>
        </w:rPr>
        <w:br/>
      </w:r>
    </w:p>
    <w:p w14:paraId="0982FC4F" w14:textId="77777777" w:rsidR="007F6362" w:rsidRPr="002A629F" w:rsidRDefault="007F6362" w:rsidP="007F6362">
      <w:pPr>
        <w:ind w:left="432" w:right="432"/>
        <w:rPr>
          <w:color w:val="auto"/>
          <w:lang w:val="pt-PT"/>
        </w:rPr>
      </w:pPr>
      <w:r w:rsidRPr="002A629F">
        <w:rPr>
          <w:b/>
          <w:color w:val="auto"/>
        </w:rPr>
        <w:t>【</w:t>
      </w:r>
      <w:r w:rsidRPr="002A629F">
        <w:rPr>
          <w:b/>
          <w:color w:val="auto"/>
          <w:lang w:val="pt-PT"/>
        </w:rPr>
        <w:t>Fonte 1</w:t>
      </w:r>
      <w:r w:rsidRPr="002A629F">
        <w:rPr>
          <w:b/>
          <w:color w:val="auto"/>
        </w:rPr>
        <w:t>】</w:t>
      </w:r>
      <w:r w:rsidRPr="002A629F">
        <w:rPr>
          <w:b/>
          <w:color w:val="auto"/>
          <w:lang w:val="pt-PT"/>
        </w:rPr>
        <w:t xml:space="preserve"> Manifesto do Segundo Congresso Nacional do Partido Comunista da China (1922)</w:t>
      </w:r>
      <w:r w:rsidRPr="002A629F">
        <w:rPr>
          <w:b/>
          <w:color w:val="auto"/>
          <w:lang w:val="pt-PT"/>
        </w:rPr>
        <w:br/>
      </w:r>
      <w:r w:rsidRPr="002A629F">
        <w:rPr>
          <w:color w:val="auto"/>
          <w:lang w:val="pt-PT"/>
        </w:rPr>
        <w:t>«O Partido Comunista da China é o partido político do proletariado chinês. Os seus objectivos de luta são: eliminar as lutas internas, derrubar os senhores da guerra e construir a paz interna; derrubar a opressão do imperialismo internacional e alcançar a independência completa da nação chinesa...»</w:t>
      </w:r>
    </w:p>
    <w:p w14:paraId="0116205F" w14:textId="77777777" w:rsidR="007F6362" w:rsidRPr="002A629F" w:rsidRDefault="007F6362" w:rsidP="007F6362">
      <w:pPr>
        <w:spacing w:after="120"/>
        <w:ind w:left="432" w:right="432"/>
        <w:rPr>
          <w:color w:val="auto"/>
          <w:lang w:val="pt-PT"/>
        </w:rPr>
      </w:pPr>
      <w:r w:rsidRPr="002A629F">
        <w:rPr>
          <w:b/>
          <w:color w:val="auto"/>
        </w:rPr>
        <w:t>【</w:t>
      </w:r>
      <w:r w:rsidRPr="002A629F">
        <w:rPr>
          <w:b/>
          <w:color w:val="auto"/>
          <w:lang w:val="pt-PT"/>
        </w:rPr>
        <w:t>Fonte 2</w:t>
      </w:r>
      <w:r w:rsidRPr="002A629F">
        <w:rPr>
          <w:b/>
          <w:color w:val="auto"/>
        </w:rPr>
        <w:t>】</w:t>
      </w:r>
      <w:r w:rsidRPr="002A629F">
        <w:rPr>
          <w:b/>
          <w:color w:val="auto"/>
          <w:lang w:val="pt-PT"/>
        </w:rPr>
        <w:t xml:space="preserve"> Relatório ao 19.º Congresso Nacional do PCCh (2017)</w:t>
      </w:r>
      <w:r w:rsidRPr="002A629F">
        <w:rPr>
          <w:b/>
          <w:color w:val="auto"/>
          <w:lang w:val="pt-PT"/>
        </w:rPr>
        <w:br/>
      </w:r>
      <w:r w:rsidRPr="002A629F">
        <w:rPr>
          <w:color w:val="auto"/>
          <w:lang w:val="pt-PT"/>
        </w:rPr>
        <w:t>«A aspiração original e a missão dos comunistas chineses consistem em procurar a felicidade para o povo chinês e a revitalização para a nação chinesa. Esta aspiração original e esta missão constituem a força motora fundamental que incentiva os comunistas chineses a avançar continuamente.»</w:t>
      </w:r>
    </w:p>
    <w:p w14:paraId="48E47C6E" w14:textId="77777777" w:rsidR="007F6362" w:rsidRDefault="007F6362" w:rsidP="007F6362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 xml:space="preserve">1. De acordo com a </w:t>
      </w:r>
      <w:r w:rsidRPr="002A629F">
        <w:rPr>
          <w:color w:val="auto"/>
        </w:rPr>
        <w:t>【</w:t>
      </w:r>
      <w:r w:rsidRPr="002A629F">
        <w:rPr>
          <w:color w:val="auto"/>
          <w:lang w:val="pt-PT"/>
        </w:rPr>
        <w:t>Fonte 1</w:t>
      </w:r>
      <w:r w:rsidRPr="002A629F">
        <w:rPr>
          <w:color w:val="auto"/>
        </w:rPr>
        <w:t>】</w:t>
      </w:r>
      <w:r w:rsidRPr="002A629F">
        <w:rPr>
          <w:color w:val="auto"/>
          <w:lang w:val="pt-PT"/>
        </w:rPr>
        <w:t>, que dificuldades internas e ameaças externas enfrentava a China no início da década de 1920? [Análise de Contexto]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50F9488D" w14:textId="365DF259" w:rsidR="00CB79DD" w:rsidRPr="00656941" w:rsidRDefault="00656941" w:rsidP="007F6362">
      <w:pPr>
        <w:spacing w:before="80" w:after="80"/>
        <w:rPr>
          <w:color w:val="EE0000"/>
          <w:lang w:val="pt-PT"/>
        </w:rPr>
      </w:pPr>
      <w:r w:rsidRPr="00656941">
        <w:rPr>
          <w:b/>
          <w:bCs/>
          <w:color w:val="EE0000"/>
          <w:lang w:val="pt-PT"/>
        </w:rPr>
        <w:t>Resposta de referência:</w:t>
      </w:r>
      <w:r w:rsidRPr="00656941">
        <w:rPr>
          <w:color w:val="EE0000"/>
          <w:lang w:val="pt-PT"/>
        </w:rPr>
        <w:t xml:space="preserve"> Conflitos internos: Guerras entre os senhores da guerra e instabilidade política interna («eliminar as lutas internas, derrubar os senhores da guerra»). Ameaças externas: Agressão e opressão pelas potências estrangeiras / imperialismo internacional.</w:t>
      </w:r>
    </w:p>
    <w:p w14:paraId="00867057" w14:textId="77777777" w:rsidR="007F6362" w:rsidRDefault="007F6362" w:rsidP="007F6362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2. Comparando as duas fontes documentais que distam quase um século, qual é a coerência e continuidade demonstrada na “aspiração original e missão” do Partido Comunista da China? [Comparação Transversal Espaço-Temporal]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277FA9E4" w14:textId="77777777" w:rsidR="002C7834" w:rsidRDefault="002C7834" w:rsidP="007F6362">
      <w:pPr>
        <w:spacing w:before="80" w:after="80"/>
        <w:rPr>
          <w:b/>
          <w:bCs/>
          <w:color w:val="EE0000"/>
          <w:lang w:val="pt-PT"/>
        </w:rPr>
      </w:pPr>
      <w:r w:rsidRPr="002C7834">
        <w:rPr>
          <w:b/>
          <w:bCs/>
          <w:color w:val="EE0000"/>
          <w:lang w:val="pt-PT"/>
        </w:rPr>
        <w:t>Resposta de referência:</w:t>
      </w:r>
      <w:r w:rsidRPr="002C7834">
        <w:rPr>
          <w:color w:val="EE0000"/>
          <w:lang w:val="pt-PT"/>
        </w:rPr>
        <w:t xml:space="preserve"> Ambos os documentos históricos enfatizam «procurar a felicidade para o povo chinês e buscar a revitalização para a nação chinesa». Quer no combate ao imperialismo e ao feudalismo na década de 1920, quer na promoção do desenvolvimento social na época contemporânea, o seu núcleo prossegue sempre como objectivo prioritário os interesses do povo e a independência e revitalização da nação.</w:t>
      </w:r>
    </w:p>
    <w:p w14:paraId="40907985" w14:textId="51102B02" w:rsidR="007F6362" w:rsidRDefault="007F6362" w:rsidP="007F6362">
      <w:pPr>
        <w:spacing w:before="80" w:after="80"/>
        <w:rPr>
          <w:color w:val="auto"/>
          <w:lang w:val="pt-PT"/>
        </w:rPr>
      </w:pPr>
      <w:r w:rsidRPr="002A629F">
        <w:rPr>
          <w:color w:val="auto"/>
          <w:lang w:val="pt-PT"/>
        </w:rPr>
        <w:t>3. Desde o Movimento de Auto-Fortalecimento e a Revolução de Xinhai até à fundação do Partido Comunista da China, que transformações se registaram na exploração dos chineses progressistas para a salva</w:t>
      </w:r>
      <w:r w:rsidR="00816EDF">
        <w:rPr>
          <w:color w:val="auto"/>
          <w:lang w:val="pt-PT"/>
        </w:rPr>
        <w:t>ç</w:t>
      </w:r>
      <w:r w:rsidRPr="002A629F">
        <w:rPr>
          <w:color w:val="auto"/>
          <w:lang w:val="pt-PT"/>
        </w:rPr>
        <w:t>ão nacional? [Reflexão Histórica]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62F227DA" w14:textId="65376454" w:rsidR="00C04826" w:rsidRPr="00D11C6E" w:rsidRDefault="00D11C6E" w:rsidP="007F6362">
      <w:pPr>
        <w:spacing w:before="80" w:after="80"/>
        <w:rPr>
          <w:color w:val="EE0000"/>
          <w:lang w:val="pt-PT"/>
        </w:rPr>
      </w:pPr>
      <w:r w:rsidRPr="00045BF9">
        <w:rPr>
          <w:b/>
          <w:bCs/>
          <w:color w:val="EE0000"/>
          <w:lang w:val="pt-PT"/>
        </w:rPr>
        <w:t>Resposta de referência:</w:t>
      </w:r>
      <w:r w:rsidRPr="00D11C6E">
        <w:rPr>
          <w:color w:val="EE0000"/>
          <w:lang w:val="pt-PT"/>
        </w:rPr>
        <w:t xml:space="preserve"> Nível técnico/institucional: Desde o Movimento de Auto-Fortalecimento (aprendizagem das tecnologias avançadas do Ocidente / «aprender as técnicas dos bárbaros para os dominar») até à Revolução de Xinhai (derrube do regime imperial e estabelecimento da República). Mudança de pensamento/caminho: Nenhuma das sucessivas tentativas alterou radicalmente a natureza semicolonial e semifeudal da sociedade chinesa. Apenas após o Movimento do Quatro de Maio é que os intelectuais de vanguarda começaram a voltar-se para o marxismo e fundaram o Partido Comunista da China, trilhando um caminho revolucionário e de </w:t>
      </w:r>
      <w:r w:rsidRPr="00D11C6E">
        <w:rPr>
          <w:color w:val="EE0000"/>
          <w:lang w:val="pt-PT"/>
        </w:rPr>
        <w:lastRenderedPageBreak/>
        <w:t>desenvolvimento totalmente novo / adaptado às realidades nacionais da China. (Será pontuado desde que a resposta apresente uma argumentação coerente e fundamentada).</w:t>
      </w:r>
    </w:p>
    <w:p w14:paraId="0192BAD7" w14:textId="77777777" w:rsidR="007F6362" w:rsidRPr="002A629F" w:rsidRDefault="007F6362" w:rsidP="007F6362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II. Viragem Histórica e Análise de Causalidade</w:t>
      </w:r>
    </w:p>
    <w:p w14:paraId="751668AC" w14:textId="77777777" w:rsidR="007F6362" w:rsidRDefault="007F6362" w:rsidP="007F6362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>4</w:t>
      </w:r>
      <w:r w:rsidRPr="002A629F">
        <w:rPr>
          <w:color w:val="auto"/>
          <w:lang w:val="pt-PT"/>
        </w:rPr>
        <w:t>. Por que razões o Exército Vermelho caiu inicialmente na situação difícil de derrota na Quinta Campanha contra o “</w:t>
      </w:r>
      <w:r>
        <w:rPr>
          <w:color w:val="auto"/>
          <w:lang w:val="pt-PT"/>
        </w:rPr>
        <w:t>cerco e aniquilamento</w:t>
      </w:r>
      <w:r w:rsidRPr="002A629F">
        <w:rPr>
          <w:color w:val="auto"/>
          <w:lang w:val="pt-PT"/>
        </w:rPr>
        <w:t>”? De que modo a Conferência de Zunyi alterou essa situação?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748DDFD9" w14:textId="70BAA665" w:rsidR="00B1047E" w:rsidRPr="00B1047E" w:rsidRDefault="00B1047E" w:rsidP="00B1047E">
      <w:pPr>
        <w:spacing w:before="80" w:after="80"/>
        <w:rPr>
          <w:color w:val="EE0000"/>
          <w:lang w:val="pt-PT"/>
        </w:rPr>
      </w:pPr>
      <w:r w:rsidRPr="00B1047E">
        <w:rPr>
          <w:b/>
          <w:bCs/>
          <w:color w:val="EE0000"/>
          <w:lang w:val="pt-PT"/>
        </w:rPr>
        <w:t>Resposta de referência:</w:t>
      </w:r>
      <w:r w:rsidRPr="00B1047E">
        <w:rPr>
          <w:color w:val="EE0000"/>
          <w:lang w:val="pt-PT"/>
        </w:rPr>
        <w:t xml:space="preserve"> Causas da derrota: Bo Gu e outros cometeram erros de comando militar eivado de «dogmatismo», adoptando uma guerra de posições assente na «divisão de forças para defesa de posições e ofensiva em todas as frentes», o que causou graves perdas </w:t>
      </w:r>
      <w:r w:rsidR="003F4C40">
        <w:rPr>
          <w:color w:val="EE0000"/>
          <w:lang w:val="pt-PT"/>
        </w:rPr>
        <w:t>ao</w:t>
      </w:r>
      <w:r w:rsidRPr="00B1047E">
        <w:rPr>
          <w:color w:val="EE0000"/>
          <w:lang w:val="pt-PT"/>
        </w:rPr>
        <w:t xml:space="preserve"> </w:t>
      </w:r>
      <w:r w:rsidR="003F4C40">
        <w:rPr>
          <w:color w:val="EE0000"/>
          <w:lang w:val="pt-PT"/>
        </w:rPr>
        <w:t>Exército</w:t>
      </w:r>
      <w:r w:rsidRPr="00B1047E">
        <w:rPr>
          <w:color w:val="EE0000"/>
          <w:lang w:val="pt-PT"/>
        </w:rPr>
        <w:t xml:space="preserve"> Vermelh</w:t>
      </w:r>
      <w:r w:rsidR="003F4C40">
        <w:rPr>
          <w:color w:val="EE0000"/>
          <w:lang w:val="pt-PT"/>
        </w:rPr>
        <w:t>o</w:t>
      </w:r>
      <w:r w:rsidRPr="00B1047E">
        <w:rPr>
          <w:color w:val="EE0000"/>
          <w:lang w:val="pt-PT"/>
        </w:rPr>
        <w:t xml:space="preserve"> e a forçou a empreender a Longa Marcha.</w:t>
      </w:r>
    </w:p>
    <w:p w14:paraId="51A9E9E2" w14:textId="06182CE8" w:rsidR="00B1047E" w:rsidRPr="00B1047E" w:rsidRDefault="00B1047E" w:rsidP="007F6362">
      <w:pPr>
        <w:spacing w:before="80" w:after="80"/>
        <w:rPr>
          <w:color w:val="EE0000"/>
          <w:lang w:val="pt-PT"/>
        </w:rPr>
      </w:pPr>
      <w:r w:rsidRPr="00B1047E">
        <w:rPr>
          <w:color w:val="EE0000"/>
          <w:lang w:val="pt-PT"/>
        </w:rPr>
        <w:t>A viragem da Conferência de Zunyi: A conferência corrigiu os erros de comando militar, confirmou as teses militares correctas de Mao Zedong e estabeleceu a sua posição de liderança no Comité Central do Partido e n</w:t>
      </w:r>
      <w:r w:rsidR="003F4C40">
        <w:rPr>
          <w:color w:val="EE0000"/>
          <w:lang w:val="pt-PT"/>
        </w:rPr>
        <w:t>o</w:t>
      </w:r>
      <w:r w:rsidRPr="00B1047E">
        <w:rPr>
          <w:color w:val="EE0000"/>
          <w:lang w:val="pt-PT"/>
        </w:rPr>
        <w:t xml:space="preserve"> </w:t>
      </w:r>
      <w:r w:rsidR="003F4C40">
        <w:rPr>
          <w:color w:val="EE0000"/>
          <w:lang w:val="pt-PT"/>
        </w:rPr>
        <w:t>Exército</w:t>
      </w:r>
      <w:r w:rsidR="003F4C40" w:rsidRPr="00B1047E">
        <w:rPr>
          <w:color w:val="EE0000"/>
          <w:lang w:val="pt-PT"/>
        </w:rPr>
        <w:t xml:space="preserve"> Vermelh</w:t>
      </w:r>
      <w:r w:rsidR="003F4C40">
        <w:rPr>
          <w:color w:val="EE0000"/>
          <w:lang w:val="pt-PT"/>
        </w:rPr>
        <w:t>o</w:t>
      </w:r>
      <w:r w:rsidRPr="00B1047E">
        <w:rPr>
          <w:color w:val="EE0000"/>
          <w:lang w:val="pt-PT"/>
        </w:rPr>
        <w:t xml:space="preserve">. Num momento histórico de extrema gravidade, salvou o Partido, salvou </w:t>
      </w:r>
      <w:r w:rsidR="00607B9C">
        <w:rPr>
          <w:color w:val="EE0000"/>
          <w:lang w:val="pt-PT"/>
        </w:rPr>
        <w:t>o</w:t>
      </w:r>
      <w:r w:rsidRPr="00B1047E">
        <w:rPr>
          <w:color w:val="EE0000"/>
          <w:lang w:val="pt-PT"/>
        </w:rPr>
        <w:t xml:space="preserve"> </w:t>
      </w:r>
      <w:r w:rsidR="00607B9C">
        <w:rPr>
          <w:color w:val="EE0000"/>
          <w:lang w:val="pt-PT"/>
        </w:rPr>
        <w:t>Exército</w:t>
      </w:r>
      <w:r w:rsidR="00607B9C" w:rsidRPr="00B1047E">
        <w:rPr>
          <w:color w:val="EE0000"/>
          <w:lang w:val="pt-PT"/>
        </w:rPr>
        <w:t xml:space="preserve"> Vermelh</w:t>
      </w:r>
      <w:r w:rsidR="00607B9C">
        <w:rPr>
          <w:color w:val="EE0000"/>
          <w:lang w:val="pt-PT"/>
        </w:rPr>
        <w:t>o</w:t>
      </w:r>
      <w:r w:rsidRPr="00B1047E">
        <w:rPr>
          <w:color w:val="EE0000"/>
          <w:lang w:val="pt-PT"/>
        </w:rPr>
        <w:t xml:space="preserve"> e salvou a Revolução Chinesa.</w:t>
      </w:r>
    </w:p>
    <w:p w14:paraId="77BA92E1" w14:textId="77777777" w:rsidR="007F6362" w:rsidRDefault="007F6362" w:rsidP="007F6362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>5</w:t>
      </w:r>
      <w:r w:rsidRPr="002A629F">
        <w:rPr>
          <w:color w:val="auto"/>
          <w:lang w:val="pt-PT"/>
        </w:rPr>
        <w:t>. A apresentação em diapositivos exibiu as obras de pintura «</w:t>
      </w:r>
      <w:r w:rsidRPr="003A56D5">
        <w:rPr>
          <w:color w:val="auto"/>
          <w:lang w:val="pt-PT"/>
        </w:rPr>
        <w:t>Manobra Surpresa no Cruzamento do Rio Chishui por Quatro Vezes</w:t>
      </w:r>
      <w:r w:rsidRPr="002A629F">
        <w:rPr>
          <w:color w:val="auto"/>
          <w:lang w:val="pt-PT"/>
        </w:rPr>
        <w:t>» e «O Exército Vermelho Atravessa as Montanhas de Neve». Escolha uma destas obras e explique de que modo ela reflecte a “busca da verdade nos factos” ou o “destemor perante os perigos e obstáculos” no Espírito da Longa Marcha. [Apreciação de Obras Famosas]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5A32F931" w14:textId="77777777" w:rsidR="00AE084B" w:rsidRPr="00AE084B" w:rsidRDefault="00AE084B" w:rsidP="00AE084B">
      <w:pPr>
        <w:spacing w:before="80" w:after="80"/>
        <w:rPr>
          <w:color w:val="EE0000"/>
          <w:lang w:val="pt-PT"/>
        </w:rPr>
      </w:pPr>
      <w:r w:rsidRPr="00AE084B">
        <w:rPr>
          <w:b/>
          <w:bCs/>
          <w:color w:val="EE0000"/>
          <w:lang w:val="pt-PT"/>
        </w:rPr>
        <w:t>Resposta de referência (Escolher uma das duas opções):</w:t>
      </w:r>
    </w:p>
    <w:p w14:paraId="708EAA75" w14:textId="0E5ABE7F" w:rsidR="00AE084B" w:rsidRPr="00AE084B" w:rsidRDefault="00AE084B" w:rsidP="00AE084B">
      <w:pPr>
        <w:spacing w:before="80" w:after="80"/>
        <w:rPr>
          <w:color w:val="EE0000"/>
          <w:lang w:val="pt-PT"/>
        </w:rPr>
      </w:pPr>
      <w:r w:rsidRPr="00AE084B">
        <w:rPr>
          <w:color w:val="EE0000"/>
          <w:lang w:val="pt-PT"/>
        </w:rPr>
        <w:t xml:space="preserve">Se optar por </w:t>
      </w:r>
      <w:r w:rsidRPr="00AE084B">
        <w:rPr>
          <w:i/>
          <w:iCs/>
          <w:color w:val="EE0000"/>
          <w:lang w:val="pt-PT"/>
        </w:rPr>
        <w:t>«</w:t>
      </w:r>
      <w:r w:rsidR="002A39C6" w:rsidRPr="002A39C6">
        <w:rPr>
          <w:i/>
          <w:iCs/>
          <w:color w:val="EE0000"/>
          <w:lang w:val="pt-PT"/>
        </w:rPr>
        <w:t>Manobra Surpresa no Cruzamento do Rio Chishui por Quatro Vezes</w:t>
      </w:r>
      <w:r w:rsidRPr="00AE084B">
        <w:rPr>
          <w:i/>
          <w:iCs/>
          <w:color w:val="EE0000"/>
          <w:lang w:val="pt-PT"/>
        </w:rPr>
        <w:t>»</w:t>
      </w:r>
      <w:r w:rsidRPr="00AE084B">
        <w:rPr>
          <w:color w:val="EE0000"/>
          <w:lang w:val="pt-PT"/>
        </w:rPr>
        <w:t xml:space="preserve">: Demonstra o princípio de «buscar a verdade nos factos». </w:t>
      </w:r>
      <w:r w:rsidR="00EC7937">
        <w:rPr>
          <w:color w:val="EE0000"/>
          <w:lang w:val="pt-PT"/>
        </w:rPr>
        <w:t>O Exército</w:t>
      </w:r>
      <w:r w:rsidRPr="00AE084B">
        <w:rPr>
          <w:color w:val="EE0000"/>
          <w:lang w:val="pt-PT"/>
        </w:rPr>
        <w:t xml:space="preserve"> Vermelh</w:t>
      </w:r>
      <w:r w:rsidR="00EC7937">
        <w:rPr>
          <w:color w:val="EE0000"/>
          <w:lang w:val="pt-PT"/>
        </w:rPr>
        <w:t>o</w:t>
      </w:r>
      <w:r w:rsidRPr="00AE084B">
        <w:rPr>
          <w:color w:val="EE0000"/>
          <w:lang w:val="pt-PT"/>
        </w:rPr>
        <w:t xml:space="preserve"> deixou de se reter rigidamente em confrontos de posições, passando a aplicar com flexibilidade a guerra de movimento com base na correlação de forças e nas características do terreno, entremeando-se entre as tropas inimigas e desmantelando os planos de perseguição do inimigo.</w:t>
      </w:r>
    </w:p>
    <w:p w14:paraId="1A065AA7" w14:textId="165BF2EB" w:rsidR="00AE084B" w:rsidRPr="00AE084B" w:rsidRDefault="00AE084B" w:rsidP="007F6362">
      <w:pPr>
        <w:spacing w:before="80" w:after="80"/>
        <w:rPr>
          <w:color w:val="EE0000"/>
          <w:lang w:val="pt-PT"/>
        </w:rPr>
      </w:pPr>
      <w:r w:rsidRPr="00AE084B">
        <w:rPr>
          <w:color w:val="EE0000"/>
          <w:lang w:val="pt-PT"/>
        </w:rPr>
        <w:t xml:space="preserve">Se optar por </w:t>
      </w:r>
      <w:r w:rsidRPr="00AE084B">
        <w:rPr>
          <w:i/>
          <w:iCs/>
          <w:color w:val="EE0000"/>
          <w:lang w:val="pt-PT"/>
        </w:rPr>
        <w:t>«</w:t>
      </w:r>
      <w:r w:rsidR="00E46C5D" w:rsidRPr="00E46C5D">
        <w:rPr>
          <w:i/>
          <w:iCs/>
          <w:color w:val="EE0000"/>
          <w:lang w:val="pt-PT"/>
        </w:rPr>
        <w:t>O Exército Vermelho Atravessa as Montanhas de Neve</w:t>
      </w:r>
      <w:r w:rsidRPr="00AE084B">
        <w:rPr>
          <w:i/>
          <w:iCs/>
          <w:color w:val="EE0000"/>
          <w:lang w:val="pt-PT"/>
        </w:rPr>
        <w:t>»</w:t>
      </w:r>
      <w:r w:rsidRPr="00AE084B">
        <w:rPr>
          <w:color w:val="EE0000"/>
          <w:lang w:val="pt-PT"/>
        </w:rPr>
        <w:t xml:space="preserve">: Demonstra o princípio de «não temer as adversidades» / «manter uma fé inabalável». Evidencia que </w:t>
      </w:r>
      <w:r w:rsidR="009F4201">
        <w:rPr>
          <w:color w:val="EE0000"/>
          <w:lang w:val="pt-PT"/>
        </w:rPr>
        <w:t>o</w:t>
      </w:r>
      <w:r w:rsidRPr="00AE084B">
        <w:rPr>
          <w:color w:val="EE0000"/>
          <w:lang w:val="pt-PT"/>
        </w:rPr>
        <w:t xml:space="preserve"> </w:t>
      </w:r>
      <w:r w:rsidR="009F4201">
        <w:rPr>
          <w:color w:val="EE0000"/>
          <w:lang w:val="pt-PT"/>
        </w:rPr>
        <w:t>Exército</w:t>
      </w:r>
      <w:r w:rsidRPr="00AE084B">
        <w:rPr>
          <w:color w:val="EE0000"/>
          <w:lang w:val="pt-PT"/>
        </w:rPr>
        <w:t xml:space="preserve"> Vermelh</w:t>
      </w:r>
      <w:r w:rsidR="009F4201">
        <w:rPr>
          <w:color w:val="EE0000"/>
          <w:lang w:val="pt-PT"/>
        </w:rPr>
        <w:t>o</w:t>
      </w:r>
      <w:r w:rsidRPr="00AE084B">
        <w:rPr>
          <w:color w:val="EE0000"/>
          <w:lang w:val="pt-PT"/>
        </w:rPr>
        <w:t>, num ambiente natural rigoroso de frio extremo, elevada altitude e raridade de oxigénio, superou com sucesso os obstáculos naturais valendo-se da sua vontade de ferro e da sua fé revolucionária.</w:t>
      </w:r>
    </w:p>
    <w:p w14:paraId="4BA1CBFB" w14:textId="77777777" w:rsidR="007F6362" w:rsidRPr="002A629F" w:rsidRDefault="007F6362" w:rsidP="007F6362">
      <w:pPr>
        <w:spacing w:before="240" w:after="120"/>
        <w:rPr>
          <w:color w:val="auto"/>
          <w:lang w:val="pt-PT"/>
        </w:rPr>
      </w:pPr>
      <w:r w:rsidRPr="002A629F">
        <w:rPr>
          <w:b/>
          <w:color w:val="auto"/>
          <w:sz w:val="22"/>
          <w:lang w:val="pt-PT"/>
        </w:rPr>
        <w:t>III. Ligação Local e Aplicação Integrada</w:t>
      </w:r>
    </w:p>
    <w:p w14:paraId="191B3AF8" w14:textId="77777777" w:rsidR="007F6362" w:rsidRPr="002A629F" w:rsidRDefault="007F6362" w:rsidP="007F6362">
      <w:pPr>
        <w:spacing w:before="80" w:after="80"/>
        <w:rPr>
          <w:color w:val="auto"/>
          <w:lang w:val="pt-PT"/>
        </w:rPr>
      </w:pPr>
      <w:r>
        <w:rPr>
          <w:color w:val="auto"/>
          <w:lang w:val="pt-PT"/>
        </w:rPr>
        <w:t xml:space="preserve">6. </w:t>
      </w:r>
      <w:r w:rsidRPr="002A629F">
        <w:rPr>
          <w:color w:val="auto"/>
          <w:lang w:val="pt-PT"/>
        </w:rPr>
        <w:t>A “Longa Marcha” de Macau: Por favor, compare as transformações de Macau antes e depois do Retorno à Pátria, preenchendo a tabela seguinte: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3202"/>
        <w:gridCol w:w="3202"/>
        <w:gridCol w:w="3202"/>
      </w:tblGrid>
      <w:tr w:rsidR="007F6362" w:rsidRPr="00816EDF" w14:paraId="1B7F5A1A" w14:textId="77777777" w:rsidTr="002349B3">
        <w:trPr>
          <w:jc w:val="center"/>
        </w:trPr>
        <w:tc>
          <w:tcPr>
            <w:tcW w:w="3202" w:type="dxa"/>
            <w:shd w:val="clear" w:color="auto" w:fill="F2F2F2"/>
          </w:tcPr>
          <w:p w14:paraId="44B20D51" w14:textId="77777777" w:rsidR="007F6362" w:rsidRPr="002A629F" w:rsidRDefault="007F6362" w:rsidP="002349B3">
            <w:pPr>
              <w:jc w:val="center"/>
              <w:rPr>
                <w:color w:val="auto"/>
              </w:rPr>
            </w:pPr>
            <w:proofErr w:type="spellStart"/>
            <w:r w:rsidRPr="002A629F">
              <w:rPr>
                <w:b/>
                <w:color w:val="auto"/>
              </w:rPr>
              <w:t>Dimensão</w:t>
            </w:r>
            <w:proofErr w:type="spellEnd"/>
            <w:r w:rsidRPr="002A629F">
              <w:rPr>
                <w:b/>
                <w:color w:val="auto"/>
              </w:rPr>
              <w:t xml:space="preserve"> de </w:t>
            </w:r>
            <w:proofErr w:type="spellStart"/>
            <w:r w:rsidRPr="002A629F">
              <w:rPr>
                <w:b/>
                <w:color w:val="auto"/>
              </w:rPr>
              <w:t>Comparação</w:t>
            </w:r>
            <w:proofErr w:type="spellEnd"/>
          </w:p>
        </w:tc>
        <w:tc>
          <w:tcPr>
            <w:tcW w:w="3202" w:type="dxa"/>
            <w:shd w:val="clear" w:color="auto" w:fill="F2F2F2"/>
          </w:tcPr>
          <w:p w14:paraId="7DB5B25D" w14:textId="77777777" w:rsidR="007F6362" w:rsidRPr="002A629F" w:rsidRDefault="007F6362" w:rsidP="002349B3">
            <w:pPr>
              <w:jc w:val="center"/>
              <w:rPr>
                <w:color w:val="auto"/>
                <w:lang w:val="pt-PT"/>
              </w:rPr>
            </w:pPr>
            <w:r w:rsidRPr="002A629F">
              <w:rPr>
                <w:b/>
                <w:color w:val="auto"/>
                <w:lang w:val="pt-PT"/>
              </w:rPr>
              <w:t>Dificuldades e Desafios Antes do Retorno</w:t>
            </w:r>
          </w:p>
        </w:tc>
        <w:tc>
          <w:tcPr>
            <w:tcW w:w="3202" w:type="dxa"/>
            <w:shd w:val="clear" w:color="auto" w:fill="F2F2F2"/>
          </w:tcPr>
          <w:p w14:paraId="3E88A71A" w14:textId="77777777" w:rsidR="007F6362" w:rsidRPr="002A629F" w:rsidRDefault="007F6362" w:rsidP="002349B3">
            <w:pPr>
              <w:jc w:val="center"/>
              <w:rPr>
                <w:color w:val="auto"/>
                <w:lang w:val="pt-PT"/>
              </w:rPr>
            </w:pPr>
            <w:r w:rsidRPr="002A629F">
              <w:rPr>
                <w:b/>
                <w:color w:val="auto"/>
                <w:lang w:val="pt-PT"/>
              </w:rPr>
              <w:t>Transformações e Realizações Após o Retorno</w:t>
            </w:r>
          </w:p>
        </w:tc>
      </w:tr>
      <w:tr w:rsidR="007F6362" w:rsidRPr="00816EDF" w14:paraId="050A9B78" w14:textId="77777777" w:rsidTr="002349B3">
        <w:trPr>
          <w:jc w:val="center"/>
        </w:trPr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FB0601F" w14:textId="77777777" w:rsidR="007F6362" w:rsidRPr="002A629F" w:rsidRDefault="007F6362" w:rsidP="002349B3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Ordem e Segurança Pública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C648CCF" w14:textId="07414E31" w:rsidR="007F6362" w:rsidRPr="002A629F" w:rsidRDefault="007F6362" w:rsidP="002349B3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Deterioração da _</w:t>
            </w:r>
            <w:r w:rsidR="00450364">
              <w:rPr>
                <w:color w:val="auto"/>
                <w:lang w:val="pt-PT"/>
              </w:rPr>
              <w:t>_</w:t>
            </w:r>
            <w:r w:rsidR="00450364" w:rsidRPr="00450364">
              <w:rPr>
                <w:color w:val="EE0000"/>
                <w:lang w:val="pt-PT"/>
              </w:rPr>
              <w:t>ordem pública</w:t>
            </w:r>
            <w:r w:rsidRPr="002A629F">
              <w:rPr>
                <w:color w:val="auto"/>
                <w:lang w:val="pt-PT"/>
              </w:rPr>
              <w:t>_</w:t>
            </w:r>
            <w:r w:rsidR="00450364">
              <w:rPr>
                <w:color w:val="auto"/>
                <w:lang w:val="pt-PT"/>
              </w:rPr>
              <w:t>_</w:t>
            </w:r>
            <w:r w:rsidRPr="002A629F">
              <w:rPr>
                <w:color w:val="auto"/>
                <w:lang w:val="pt-PT"/>
              </w:rPr>
              <w:t xml:space="preserve"> e clima de intranquilidade social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7AAB4E" w14:textId="5A9DB440" w:rsidR="007F6362" w:rsidRPr="002A629F" w:rsidRDefault="007F6362" w:rsidP="002349B3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Grande melhoria da ordem pública, tornando-se uma das cidades__</w:t>
            </w:r>
            <w:r w:rsidR="00C00A39" w:rsidRPr="00C00A39">
              <w:rPr>
                <w:color w:val="EE0000"/>
                <w:lang w:val="pt-PT"/>
              </w:rPr>
              <w:t>mais seguras</w:t>
            </w:r>
            <w:r w:rsidRPr="002A629F">
              <w:rPr>
                <w:color w:val="auto"/>
                <w:lang w:val="pt-PT"/>
              </w:rPr>
              <w:t>__do mundo</w:t>
            </w:r>
          </w:p>
        </w:tc>
      </w:tr>
      <w:tr w:rsidR="007F6362" w:rsidRPr="00816EDF" w14:paraId="3F3FA9EA" w14:textId="77777777" w:rsidTr="002349B3">
        <w:trPr>
          <w:jc w:val="center"/>
        </w:trPr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2FAECB1" w14:textId="77777777" w:rsidR="007F6362" w:rsidRPr="002A629F" w:rsidRDefault="007F6362" w:rsidP="002349B3">
            <w:pPr>
              <w:rPr>
                <w:color w:val="auto"/>
              </w:rPr>
            </w:pPr>
            <w:proofErr w:type="spellStart"/>
            <w:r w:rsidRPr="002A629F">
              <w:rPr>
                <w:color w:val="auto"/>
              </w:rPr>
              <w:t>Desenvolvimento</w:t>
            </w:r>
            <w:proofErr w:type="spellEnd"/>
            <w:r w:rsidRPr="002A629F">
              <w:rPr>
                <w:color w:val="auto"/>
              </w:rPr>
              <w:t xml:space="preserve"> </w:t>
            </w:r>
            <w:proofErr w:type="spellStart"/>
            <w:r w:rsidRPr="002A629F">
              <w:rPr>
                <w:color w:val="auto"/>
              </w:rPr>
              <w:t>Económico</w:t>
            </w:r>
            <w:proofErr w:type="spellEnd"/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F56E836" w14:textId="4A59E9CE" w:rsidR="007F6362" w:rsidRPr="002A629F" w:rsidRDefault="007F6362" w:rsidP="002349B3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Dependência exclusiva do sector dos_</w:t>
            </w:r>
            <w:r w:rsidR="000C5C76">
              <w:rPr>
                <w:color w:val="auto"/>
                <w:lang w:val="pt-PT"/>
              </w:rPr>
              <w:t>___</w:t>
            </w:r>
            <w:r w:rsidR="000C5C76" w:rsidRPr="000C5C76">
              <w:rPr>
                <w:color w:val="EE0000"/>
                <w:lang w:val="pt-PT"/>
              </w:rPr>
              <w:t>jogos</w:t>
            </w:r>
            <w:r w:rsidRPr="002A629F">
              <w:rPr>
                <w:color w:val="auto"/>
                <w:lang w:val="pt-PT"/>
              </w:rPr>
              <w:t>___</w:t>
            </w:r>
            <w:r w:rsidR="000C5C76">
              <w:rPr>
                <w:color w:val="auto"/>
                <w:lang w:val="pt-PT"/>
              </w:rPr>
              <w:t>_</w:t>
            </w:r>
            <w:r w:rsidRPr="002A629F">
              <w:rPr>
                <w:color w:val="auto"/>
                <w:lang w:val="pt-PT"/>
              </w:rPr>
              <w:t>, com estagnação dos diversos sectores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4175C5F" w14:textId="37A4DAA2" w:rsidR="007F6362" w:rsidRPr="002A629F" w:rsidRDefault="007F6362" w:rsidP="002349B3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 xml:space="preserve">Promoção do desenvolvimento </w:t>
            </w:r>
            <w:r w:rsidR="00582145">
              <w:rPr>
                <w:color w:val="auto"/>
                <w:lang w:val="pt-PT"/>
              </w:rPr>
              <w:t>adequadamente</w:t>
            </w:r>
            <w:r w:rsidRPr="002A629F">
              <w:rPr>
                <w:color w:val="auto"/>
                <w:lang w:val="pt-PT"/>
              </w:rPr>
              <w:t xml:space="preserve"> _</w:t>
            </w:r>
            <w:r w:rsidR="00582145">
              <w:rPr>
                <w:color w:val="auto"/>
                <w:lang w:val="pt-PT"/>
              </w:rPr>
              <w:t>__</w:t>
            </w:r>
            <w:r w:rsidR="00582145" w:rsidRPr="00582145">
              <w:rPr>
                <w:color w:val="EE0000"/>
                <w:lang w:val="pt-PT"/>
              </w:rPr>
              <w:t>diversificado</w:t>
            </w:r>
            <w:r w:rsidRPr="002A629F">
              <w:rPr>
                <w:color w:val="auto"/>
                <w:lang w:val="pt-PT"/>
              </w:rPr>
              <w:t>_</w:t>
            </w:r>
            <w:r w:rsidR="00582145">
              <w:rPr>
                <w:color w:val="auto"/>
                <w:lang w:val="pt-PT"/>
              </w:rPr>
              <w:t>__</w:t>
            </w:r>
            <w:r w:rsidRPr="002A629F">
              <w:rPr>
                <w:color w:val="auto"/>
                <w:lang w:val="pt-PT"/>
              </w:rPr>
              <w:t xml:space="preserve"> segundo a estratégia “1+4”, posicionando-se </w:t>
            </w:r>
            <w:r w:rsidRPr="002A629F">
              <w:rPr>
                <w:color w:val="auto"/>
                <w:lang w:val="pt-PT"/>
              </w:rPr>
              <w:lastRenderedPageBreak/>
              <w:t>como ___</w:t>
            </w:r>
            <w:r w:rsidR="0069725A" w:rsidRPr="0069725A">
              <w:rPr>
                <w:rFonts w:hint="eastAsia"/>
                <w:color w:val="EE0000"/>
                <w:lang w:val="pt-PT"/>
              </w:rPr>
              <w:t>«</w:t>
            </w:r>
            <w:r w:rsidR="0069725A" w:rsidRPr="0069725A">
              <w:rPr>
                <w:color w:val="EE0000"/>
                <w:lang w:val="pt-PT"/>
              </w:rPr>
              <w:t>Um Centro, Uma Plataforma e Uma Base»</w:t>
            </w:r>
            <w:r w:rsidRPr="002A629F">
              <w:rPr>
                <w:color w:val="auto"/>
                <w:lang w:val="pt-PT"/>
              </w:rPr>
              <w:t>___</w:t>
            </w:r>
          </w:p>
        </w:tc>
      </w:tr>
      <w:tr w:rsidR="007F6362" w:rsidRPr="00816EDF" w14:paraId="0CEB5135" w14:textId="77777777" w:rsidTr="002349B3">
        <w:trPr>
          <w:jc w:val="center"/>
        </w:trPr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8664429" w14:textId="77777777" w:rsidR="007F6362" w:rsidRPr="002A629F" w:rsidRDefault="007F6362" w:rsidP="002349B3">
            <w:pPr>
              <w:rPr>
                <w:color w:val="auto"/>
              </w:rPr>
            </w:pPr>
            <w:proofErr w:type="spellStart"/>
            <w:r w:rsidRPr="002A629F">
              <w:rPr>
                <w:color w:val="auto"/>
              </w:rPr>
              <w:lastRenderedPageBreak/>
              <w:t>Cooperação</w:t>
            </w:r>
            <w:proofErr w:type="spellEnd"/>
            <w:r w:rsidRPr="002A629F">
              <w:rPr>
                <w:color w:val="auto"/>
              </w:rPr>
              <w:t xml:space="preserve"> Regional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519DAD" w14:textId="77777777" w:rsidR="007F6362" w:rsidRPr="002A629F" w:rsidRDefault="007F6362" w:rsidP="002349B3">
            <w:pPr>
              <w:rPr>
                <w:color w:val="auto"/>
                <w:lang w:val="pt-PT"/>
              </w:rPr>
            </w:pPr>
            <w:r w:rsidRPr="002A629F">
              <w:rPr>
                <w:color w:val="auto"/>
                <w:lang w:val="pt-PT"/>
              </w:rPr>
              <w:t>Exiguidade territorial e limitação do espaço de desenvolvimento</w:t>
            </w:r>
          </w:p>
        </w:tc>
        <w:tc>
          <w:tcPr>
            <w:tcW w:w="32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5C90C58" w14:textId="1BC2D9E7" w:rsidR="007F6362" w:rsidRPr="002A629F" w:rsidRDefault="001E48E7" w:rsidP="002349B3">
            <w:pPr>
              <w:rPr>
                <w:color w:val="auto"/>
                <w:lang w:val="pt-PT"/>
              </w:rPr>
            </w:pPr>
            <w:r w:rsidRPr="001E48E7">
              <w:rPr>
                <w:color w:val="000000" w:themeColor="text1"/>
                <w:lang w:val="pt-PT"/>
              </w:rPr>
              <w:t>___</w:t>
            </w:r>
            <w:r w:rsidRPr="001E48E7">
              <w:rPr>
                <w:color w:val="EE0000"/>
                <w:lang w:val="pt-PT"/>
              </w:rPr>
              <w:t>Integração na Grande Baía Guan</w:t>
            </w:r>
            <w:r w:rsidR="00816EDF">
              <w:rPr>
                <w:color w:val="EE0000"/>
                <w:lang w:val="pt-PT"/>
              </w:rPr>
              <w:t>g</w:t>
            </w:r>
            <w:r w:rsidRPr="001E48E7">
              <w:rPr>
                <w:color w:val="EE0000"/>
                <w:lang w:val="pt-PT"/>
              </w:rPr>
              <w:t>dong-Hong Kong-Macau e construção da Zona de Cooperação Aprofundada entre Guan</w:t>
            </w:r>
            <w:r w:rsidR="00816EDF">
              <w:rPr>
                <w:color w:val="EE0000"/>
                <w:lang w:val="pt-PT"/>
              </w:rPr>
              <w:t>g</w:t>
            </w:r>
            <w:r w:rsidRPr="001E48E7">
              <w:rPr>
                <w:color w:val="EE0000"/>
                <w:lang w:val="pt-PT"/>
              </w:rPr>
              <w:t>dong e Macau em Hengqin</w:t>
            </w:r>
            <w:r w:rsidRPr="001E48E7">
              <w:rPr>
                <w:color w:val="000000" w:themeColor="text1"/>
                <w:lang w:val="pt-PT"/>
              </w:rPr>
              <w:t>___</w:t>
            </w:r>
          </w:p>
        </w:tc>
      </w:tr>
    </w:tbl>
    <w:p w14:paraId="3A970B70" w14:textId="577445E7" w:rsidR="007F6362" w:rsidRPr="00BA317C" w:rsidRDefault="007F6362" w:rsidP="007F6362">
      <w:pPr>
        <w:spacing w:before="160" w:after="80"/>
        <w:rPr>
          <w:rFonts w:eastAsia="新細明體"/>
          <w:color w:val="auto"/>
          <w:lang w:val="pt-PT" w:eastAsia="zh-TW"/>
        </w:rPr>
      </w:pPr>
      <w:r>
        <w:rPr>
          <w:color w:val="auto"/>
          <w:lang w:val="pt-PT"/>
        </w:rPr>
        <w:t xml:space="preserve">7. </w:t>
      </w:r>
      <w:r w:rsidRPr="002A629F">
        <w:rPr>
          <w:color w:val="auto"/>
          <w:lang w:val="pt-PT"/>
        </w:rPr>
        <w:t>O Secretário-Geral Xi Jinping afirmou uma vez: «Cada geração tem a sua própria Longa Marcha e cada geração deve percorrer bem a sua própria Longa Marcha.»</w:t>
      </w:r>
    </w:p>
    <w:p w14:paraId="4F9E8F78" w14:textId="77777777" w:rsidR="007F6362" w:rsidRDefault="007F6362" w:rsidP="007F6362">
      <w:pPr>
        <w:spacing w:before="80" w:after="80"/>
        <w:rPr>
          <w:rFonts w:eastAsia="新細明體"/>
          <w:color w:val="auto"/>
          <w:lang w:val="pt-PT" w:eastAsia="zh-TW"/>
        </w:rPr>
      </w:pPr>
      <w:r>
        <w:rPr>
          <w:color w:val="auto"/>
          <w:lang w:val="pt-PT"/>
        </w:rPr>
        <w:t xml:space="preserve">a) </w:t>
      </w:r>
      <w:r w:rsidRPr="002A629F">
        <w:rPr>
          <w:color w:val="auto"/>
          <w:lang w:val="pt-PT"/>
        </w:rPr>
        <w:t>Como aluno do ensino secundário geral de Macau, que “montanhas de neve” e “pastagens” (dificuldades e desafios) consideras que a nossa geração de jovens enfrentará no seu crescimento pessoal ou desenvolvimento futuro (como a adaptação ao desenvolvimento diversificado “1+4” e a integração na Grande Baía)?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03E5BC4D" w14:textId="4D09C394" w:rsidR="00BA317C" w:rsidRPr="00BA317C" w:rsidRDefault="00BA317C" w:rsidP="007F6362">
      <w:pPr>
        <w:spacing w:before="80" w:after="80"/>
        <w:rPr>
          <w:rFonts w:eastAsia="新細明體"/>
          <w:color w:val="EE0000"/>
          <w:lang w:val="pt-PT" w:eastAsia="zh-TW"/>
        </w:rPr>
      </w:pPr>
      <w:r w:rsidRPr="00BA317C">
        <w:rPr>
          <w:rFonts w:eastAsia="新細明體"/>
          <w:b/>
          <w:bCs/>
          <w:color w:val="EE0000"/>
          <w:lang w:val="pt-PT" w:eastAsia="zh-TW"/>
        </w:rPr>
        <w:t>Resposta de referência:</w:t>
      </w:r>
      <w:r w:rsidRPr="00BA317C">
        <w:rPr>
          <w:rFonts w:eastAsia="新細明體"/>
          <w:color w:val="EE0000"/>
          <w:lang w:val="pt-PT" w:eastAsia="zh-TW"/>
        </w:rPr>
        <w:t xml:space="preserve"> Desafios (Montanhas Cobertas de Neve / Zonas Húmidas e Pantanosas): Serão considerados válidos os pontos que identifiquem as dificuldades reais enfrentadas pela juventude de Macau no seu desenvolvimento pessoal ou no processo de integração regional (por exemplo: pressão nos estudos, adaptação às indústrias emergentes da estratégia «1+4», adaptação à vida transfronteiriça, pressão competitiva, entre outros). (Será pontuado desde que a resposta apresente uma argumentação coerente e fundamentada).</w:t>
      </w:r>
    </w:p>
    <w:p w14:paraId="580A03C4" w14:textId="10F2C8E3" w:rsidR="007F6362" w:rsidRDefault="007F6362" w:rsidP="007F6362">
      <w:pPr>
        <w:spacing w:after="80"/>
        <w:rPr>
          <w:color w:val="auto"/>
          <w:lang w:val="pt-PT"/>
        </w:rPr>
      </w:pPr>
      <w:r>
        <w:rPr>
          <w:color w:val="auto"/>
          <w:lang w:val="pt-PT"/>
        </w:rPr>
        <w:t xml:space="preserve">b) </w:t>
      </w:r>
      <w:r w:rsidRPr="002A629F">
        <w:rPr>
          <w:color w:val="auto"/>
          <w:lang w:val="pt-PT"/>
        </w:rPr>
        <w:t>Perante estes desafios, de que modo podes aplicar o Espírito da Longa Marcha assente na “firmeza na convicção” e na “busca da verdade nos factos” para lhes dar resposta?</w:t>
      </w:r>
      <w:r w:rsidRPr="002A629F">
        <w:rPr>
          <w:color w:val="auto"/>
          <w:lang w:val="pt-PT"/>
        </w:rPr>
        <w:br/>
        <w:t>Resposta: __________________________________________________________________________________</w:t>
      </w:r>
      <w:r w:rsidRPr="002A629F">
        <w:rPr>
          <w:color w:val="auto"/>
          <w:lang w:val="pt-PT"/>
        </w:rPr>
        <w:br/>
        <w:t>___________________________________________________________________________________________</w:t>
      </w:r>
      <w:r>
        <w:rPr>
          <w:color w:val="auto"/>
          <w:lang w:val="pt-PT"/>
        </w:rPr>
        <w:t>___________________________________________________________________________________________</w:t>
      </w:r>
      <w:r w:rsidRPr="002A629F">
        <w:rPr>
          <w:color w:val="auto"/>
          <w:lang w:val="pt-PT"/>
        </w:rPr>
        <w:t>.</w:t>
      </w:r>
    </w:p>
    <w:p w14:paraId="65B8779E" w14:textId="77777777" w:rsidR="00587433" w:rsidRPr="00587433" w:rsidRDefault="00587433" w:rsidP="00587433">
      <w:pPr>
        <w:spacing w:after="80"/>
        <w:rPr>
          <w:color w:val="EE0000"/>
          <w:lang w:val="pt-PT"/>
        </w:rPr>
      </w:pPr>
      <w:r w:rsidRPr="00587433">
        <w:rPr>
          <w:b/>
          <w:bCs/>
          <w:color w:val="EE0000"/>
          <w:lang w:val="pt-PT"/>
        </w:rPr>
        <w:t>Resposta de referência:</w:t>
      </w:r>
      <w:r w:rsidRPr="00587433">
        <w:rPr>
          <w:color w:val="EE0000"/>
          <w:lang w:val="pt-PT"/>
        </w:rPr>
        <w:t xml:space="preserve"> Aplicação do espírito da Longa Marcha (buscar a verdade nos factos / união e cooperação):</w:t>
      </w:r>
    </w:p>
    <w:p w14:paraId="70D1D125" w14:textId="77777777" w:rsidR="00587433" w:rsidRPr="00587433" w:rsidRDefault="00587433" w:rsidP="00587433">
      <w:pPr>
        <w:numPr>
          <w:ilvl w:val="0"/>
          <w:numId w:val="11"/>
        </w:numPr>
        <w:spacing w:after="80"/>
        <w:rPr>
          <w:color w:val="EE0000"/>
          <w:lang w:val="pt-PT"/>
        </w:rPr>
      </w:pPr>
      <w:r w:rsidRPr="00587433">
        <w:rPr>
          <w:b/>
          <w:bCs/>
          <w:color w:val="EE0000"/>
          <w:lang w:val="pt-PT"/>
        </w:rPr>
        <w:t>Manter a fé:</w:t>
      </w:r>
      <w:r w:rsidRPr="00587433">
        <w:rPr>
          <w:color w:val="EE0000"/>
          <w:lang w:val="pt-PT"/>
        </w:rPr>
        <w:t xml:space="preserve"> Enfatizar a necessidade de não desistir perante a adversidade, mantendo sempre firme a fé e sendo fiel à intenção original.</w:t>
      </w:r>
    </w:p>
    <w:p w14:paraId="3C517619" w14:textId="77777777" w:rsidR="00587433" w:rsidRPr="00587433" w:rsidRDefault="00587433" w:rsidP="00587433">
      <w:pPr>
        <w:numPr>
          <w:ilvl w:val="0"/>
          <w:numId w:val="11"/>
        </w:numPr>
        <w:spacing w:after="80"/>
        <w:rPr>
          <w:color w:val="EE0000"/>
          <w:lang w:val="pt-PT"/>
        </w:rPr>
      </w:pPr>
      <w:r w:rsidRPr="00587433">
        <w:rPr>
          <w:b/>
          <w:bCs/>
          <w:color w:val="EE0000"/>
          <w:lang w:val="pt-PT"/>
        </w:rPr>
        <w:t>Buscar a verdade nos factos:</w:t>
      </w:r>
      <w:r w:rsidRPr="00587433">
        <w:rPr>
          <w:color w:val="EE0000"/>
          <w:lang w:val="pt-PT"/>
        </w:rPr>
        <w:t xml:space="preserve"> Ser capaz de avaliar objectivamente as próprias virtudes e fraquezas, elaborar um plano de estudos razoável, rejeitar o discurso estéril e superar as dificuldades com os pés assentes na terra; saber reflectir atempadamente sobre o plano e proceder às correcções adequadas. (Será pontuado desde que a resposta apresente uma argumentação coerente e fundamentada).</w:t>
      </w:r>
    </w:p>
    <w:p w14:paraId="1C2C6816" w14:textId="77777777" w:rsidR="00587433" w:rsidRPr="00587433" w:rsidRDefault="00587433" w:rsidP="00587433">
      <w:pPr>
        <w:spacing w:after="80"/>
        <w:rPr>
          <w:color w:val="EE0000"/>
          <w:lang w:val="pt-PT"/>
        </w:rPr>
      </w:pPr>
      <w:r w:rsidRPr="00587433">
        <w:rPr>
          <w:b/>
          <w:bCs/>
          <w:color w:val="EE0000"/>
          <w:lang w:val="pt-PT"/>
        </w:rPr>
        <w:t>Exemplo:</w:t>
      </w:r>
    </w:p>
    <w:p w14:paraId="6EA1E703" w14:textId="77777777" w:rsidR="00587433" w:rsidRPr="00587433" w:rsidRDefault="00587433" w:rsidP="00587433">
      <w:pPr>
        <w:spacing w:after="80"/>
        <w:rPr>
          <w:color w:val="EE0000"/>
          <w:lang w:val="pt-PT"/>
        </w:rPr>
      </w:pPr>
      <w:r w:rsidRPr="00587433">
        <w:rPr>
          <w:color w:val="EE0000"/>
          <w:lang w:val="pt-PT"/>
        </w:rPr>
        <w:t>Como alunos do ensino secundário geral de Macau, as «montanhas cobertas de neve e as zonas húmidas e pantanosas» que enfrentaremos no futuro incluem a adaptação às exigências profissionais da transformação e diversificação económica da estratégia «1+4» de Macau, a pressão linguística e de adaptação à vida transfronteiriça ao integrar a competição na Grande Baía, bem como a desorientação perante a escolha do prosseguimento dos estudos.</w:t>
      </w:r>
    </w:p>
    <w:p w14:paraId="4E1A88F2" w14:textId="3C501C4F" w:rsidR="00587433" w:rsidRPr="00587433" w:rsidRDefault="00587433" w:rsidP="007F6362">
      <w:pPr>
        <w:spacing w:after="80"/>
        <w:rPr>
          <w:color w:val="EE0000"/>
          <w:lang w:val="pt-PT"/>
        </w:rPr>
      </w:pPr>
      <w:r w:rsidRPr="00587433">
        <w:rPr>
          <w:color w:val="EE0000"/>
          <w:lang w:val="pt-PT"/>
        </w:rPr>
        <w:t>Perante estes desafios, aplicarei o espírito de «manter a fé», estabelecendo objectivos pessoais e profissionais claros, sem desistir levianamente mesmo perante obstáculos nos estudos ou contratempos, na convicção de que poderei contribuir para o desenvolvimento de Macau e do País. Ao mesmo tempo, pondo em prática o espírito de «buscar a verdade nos factos», analisarei objectivamente as minhas virtudes e fraquezas, elaborarei um plano de estudos exequível e realista, e aprimorarei com os pés assentes na terra as minhas competências profissionais e linguísticas, trilhando com êxito a jornada da Longa Marcha da nossa geração no percurso da vida.</w:t>
      </w:r>
    </w:p>
    <w:sectPr w:rsidR="00587433" w:rsidRPr="00587433" w:rsidSect="00034616">
      <w:pgSz w:w="11909" w:h="16834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F87DB" w14:textId="77777777" w:rsidR="00827455" w:rsidRDefault="00827455" w:rsidP="00827455">
      <w:pPr>
        <w:spacing w:after="0" w:line="240" w:lineRule="auto"/>
      </w:pPr>
      <w:r>
        <w:separator/>
      </w:r>
    </w:p>
  </w:endnote>
  <w:endnote w:type="continuationSeparator" w:id="0">
    <w:p w14:paraId="481B74BC" w14:textId="77777777" w:rsidR="00827455" w:rsidRDefault="00827455" w:rsidP="0082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649E9" w14:textId="77777777" w:rsidR="00827455" w:rsidRDefault="00827455" w:rsidP="00827455">
      <w:pPr>
        <w:spacing w:after="0" w:line="240" w:lineRule="auto"/>
      </w:pPr>
      <w:r>
        <w:separator/>
      </w:r>
    </w:p>
  </w:footnote>
  <w:footnote w:type="continuationSeparator" w:id="0">
    <w:p w14:paraId="10F444ED" w14:textId="77777777" w:rsidR="00827455" w:rsidRDefault="00827455" w:rsidP="0082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8A1432F"/>
    <w:multiLevelType w:val="multilevel"/>
    <w:tmpl w:val="5AA2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DD003E"/>
    <w:multiLevelType w:val="hybridMultilevel"/>
    <w:tmpl w:val="57AAA68A"/>
    <w:lvl w:ilvl="0" w:tplc="8D3473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33364710">
    <w:abstractNumId w:val="8"/>
  </w:num>
  <w:num w:numId="2" w16cid:durableId="937255444">
    <w:abstractNumId w:val="6"/>
  </w:num>
  <w:num w:numId="3" w16cid:durableId="1935938886">
    <w:abstractNumId w:val="5"/>
  </w:num>
  <w:num w:numId="4" w16cid:durableId="375935251">
    <w:abstractNumId w:val="4"/>
  </w:num>
  <w:num w:numId="5" w16cid:durableId="1489858423">
    <w:abstractNumId w:val="7"/>
  </w:num>
  <w:num w:numId="6" w16cid:durableId="1718967726">
    <w:abstractNumId w:val="3"/>
  </w:num>
  <w:num w:numId="7" w16cid:durableId="1210190949">
    <w:abstractNumId w:val="2"/>
  </w:num>
  <w:num w:numId="8" w16cid:durableId="807017365">
    <w:abstractNumId w:val="1"/>
  </w:num>
  <w:num w:numId="9" w16cid:durableId="1821730245">
    <w:abstractNumId w:val="0"/>
  </w:num>
  <w:num w:numId="10" w16cid:durableId="1879976690">
    <w:abstractNumId w:val="10"/>
  </w:num>
  <w:num w:numId="11" w16cid:durableId="16228031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42CD"/>
    <w:rsid w:val="00034616"/>
    <w:rsid w:val="00045BF9"/>
    <w:rsid w:val="00046013"/>
    <w:rsid w:val="0006063C"/>
    <w:rsid w:val="00065E46"/>
    <w:rsid w:val="00072917"/>
    <w:rsid w:val="00086B57"/>
    <w:rsid w:val="000B673B"/>
    <w:rsid w:val="000C2388"/>
    <w:rsid w:val="000C5C76"/>
    <w:rsid w:val="0015074B"/>
    <w:rsid w:val="001C1B40"/>
    <w:rsid w:val="001C435D"/>
    <w:rsid w:val="001E48E7"/>
    <w:rsid w:val="0029639D"/>
    <w:rsid w:val="002A39C6"/>
    <w:rsid w:val="002A629F"/>
    <w:rsid w:val="002C7834"/>
    <w:rsid w:val="00315D3E"/>
    <w:rsid w:val="00326F90"/>
    <w:rsid w:val="00377E96"/>
    <w:rsid w:val="003A51E2"/>
    <w:rsid w:val="003A56D5"/>
    <w:rsid w:val="003F4C40"/>
    <w:rsid w:val="00410253"/>
    <w:rsid w:val="00450364"/>
    <w:rsid w:val="004A0105"/>
    <w:rsid w:val="004A0D72"/>
    <w:rsid w:val="004A4442"/>
    <w:rsid w:val="00516F49"/>
    <w:rsid w:val="00533859"/>
    <w:rsid w:val="00582145"/>
    <w:rsid w:val="00587433"/>
    <w:rsid w:val="005B54F0"/>
    <w:rsid w:val="005D0782"/>
    <w:rsid w:val="00607B9C"/>
    <w:rsid w:val="006127D8"/>
    <w:rsid w:val="00623FB3"/>
    <w:rsid w:val="006478F6"/>
    <w:rsid w:val="00656941"/>
    <w:rsid w:val="00695C88"/>
    <w:rsid w:val="0069725A"/>
    <w:rsid w:val="006A30F4"/>
    <w:rsid w:val="006C6DC3"/>
    <w:rsid w:val="00763AC2"/>
    <w:rsid w:val="00772039"/>
    <w:rsid w:val="007819C9"/>
    <w:rsid w:val="007860FB"/>
    <w:rsid w:val="007A56D3"/>
    <w:rsid w:val="007D14CF"/>
    <w:rsid w:val="007F526D"/>
    <w:rsid w:val="007F6362"/>
    <w:rsid w:val="007F745F"/>
    <w:rsid w:val="00816EDF"/>
    <w:rsid w:val="00827455"/>
    <w:rsid w:val="008569FB"/>
    <w:rsid w:val="008E11B0"/>
    <w:rsid w:val="008F7E3C"/>
    <w:rsid w:val="0090330C"/>
    <w:rsid w:val="009F4201"/>
    <w:rsid w:val="00A07323"/>
    <w:rsid w:val="00A26AEE"/>
    <w:rsid w:val="00A452A7"/>
    <w:rsid w:val="00AA1D8D"/>
    <w:rsid w:val="00AD68C7"/>
    <w:rsid w:val="00AE084B"/>
    <w:rsid w:val="00B1047E"/>
    <w:rsid w:val="00B47730"/>
    <w:rsid w:val="00B63415"/>
    <w:rsid w:val="00B712E7"/>
    <w:rsid w:val="00B85C72"/>
    <w:rsid w:val="00BA317C"/>
    <w:rsid w:val="00BB4F6E"/>
    <w:rsid w:val="00BF6C4F"/>
    <w:rsid w:val="00C00A39"/>
    <w:rsid w:val="00C04826"/>
    <w:rsid w:val="00C156CE"/>
    <w:rsid w:val="00C17ED2"/>
    <w:rsid w:val="00C4162A"/>
    <w:rsid w:val="00CB0664"/>
    <w:rsid w:val="00CB79DD"/>
    <w:rsid w:val="00CC2ED6"/>
    <w:rsid w:val="00D11C6E"/>
    <w:rsid w:val="00D123AA"/>
    <w:rsid w:val="00D72A32"/>
    <w:rsid w:val="00DD2F86"/>
    <w:rsid w:val="00E12C7F"/>
    <w:rsid w:val="00E2412F"/>
    <w:rsid w:val="00E46C5D"/>
    <w:rsid w:val="00E52813"/>
    <w:rsid w:val="00EC7937"/>
    <w:rsid w:val="00EF24B2"/>
    <w:rsid w:val="00EF5BE6"/>
    <w:rsid w:val="00F0564C"/>
    <w:rsid w:val="00F1554E"/>
    <w:rsid w:val="00F970E5"/>
    <w:rsid w:val="00FA612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C1174EB"/>
  <w14:defaultImageDpi w14:val="300"/>
  <w15:docId w15:val="{BA08470C-F595-4CB6-9916-A51166D6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hAnsi="Times New Roman"/>
      <w:color w:val="222222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a">
    <w:name w:val="Revision"/>
    <w:hidden/>
    <w:uiPriority w:val="99"/>
    <w:semiHidden/>
    <w:rsid w:val="006127D8"/>
    <w:pPr>
      <w:spacing w:after="0" w:line="240" w:lineRule="auto"/>
    </w:pPr>
    <w:rPr>
      <w:rFonts w:ascii="Times New Roman" w:hAnsi="Times New Roman"/>
      <w:color w:val="22222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3DE5A3-9135-44D0-B18E-A5080144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4180</Words>
  <Characters>23828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>kng</cp:lastModifiedBy>
  <cp:revision>89</cp:revision>
  <dcterms:created xsi:type="dcterms:W3CDTF">2013-12-23T23:15:00Z</dcterms:created>
  <dcterms:modified xsi:type="dcterms:W3CDTF">2026-09-01T02:29:00Z</dcterms:modified>
  <cp:category/>
</cp:coreProperties>
</file>